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948" w:rsidRPr="00513B0A" w:rsidRDefault="00DB7948" w:rsidP="00BB5952">
      <w:pPr>
        <w:spacing w:after="0" w:line="240" w:lineRule="auto"/>
        <w:jc w:val="center"/>
        <w:rPr>
          <w:rFonts w:ascii="Times New Roman" w:hAnsi="Times New Roman"/>
          <w:sz w:val="24"/>
          <w:szCs w:val="24"/>
        </w:rPr>
      </w:pPr>
      <w:r w:rsidRPr="00513B0A">
        <w:rPr>
          <w:rFonts w:ascii="Times New Roman" w:hAnsi="Times New Roman"/>
          <w:sz w:val="24"/>
          <w:szCs w:val="24"/>
        </w:rPr>
        <w:t>ОБЩЕСТВО С ОГРАНИЧЕННОЙ ОТВЕТСТВЕННОСТЬЮ</w:t>
      </w:r>
      <w:r w:rsidRPr="00513B0A">
        <w:rPr>
          <w:rFonts w:ascii="Times New Roman" w:hAnsi="Times New Roman"/>
          <w:sz w:val="24"/>
          <w:szCs w:val="24"/>
        </w:rPr>
        <w:br/>
        <w:t>ИССЛЕДОВАТЕЛЬСКИЙ ЦЕНТР «НОВИ»</w:t>
      </w:r>
    </w:p>
    <w:p w:rsidR="00DB7948" w:rsidRPr="00513B0A" w:rsidRDefault="00DB7948" w:rsidP="00BB5952">
      <w:pPr>
        <w:spacing w:after="0" w:line="240" w:lineRule="auto"/>
        <w:ind w:firstLine="709"/>
        <w:rPr>
          <w:rFonts w:ascii="Times New Roman" w:hAnsi="Times New Roman"/>
          <w:sz w:val="24"/>
          <w:szCs w:val="24"/>
        </w:rPr>
      </w:pPr>
    </w:p>
    <w:p w:rsidR="00DB7948" w:rsidRPr="00513B0A" w:rsidRDefault="00DB7948" w:rsidP="00BB5952">
      <w:pPr>
        <w:spacing w:after="0" w:line="240" w:lineRule="auto"/>
        <w:ind w:firstLine="709"/>
        <w:rPr>
          <w:rFonts w:ascii="Times New Roman" w:hAnsi="Times New Roman"/>
          <w:sz w:val="24"/>
          <w:szCs w:val="24"/>
        </w:rPr>
      </w:pPr>
    </w:p>
    <w:p w:rsidR="00DB7948" w:rsidRPr="00513B0A" w:rsidRDefault="00DB7948" w:rsidP="00BB5952">
      <w:pPr>
        <w:spacing w:after="0" w:line="240" w:lineRule="auto"/>
        <w:ind w:firstLine="709"/>
        <w:rPr>
          <w:rFonts w:ascii="Times New Roman" w:hAnsi="Times New Roman"/>
          <w:sz w:val="24"/>
          <w:szCs w:val="24"/>
        </w:rPr>
      </w:pPr>
    </w:p>
    <w:p w:rsidR="00DB7948" w:rsidRPr="00513B0A" w:rsidRDefault="00DB7948" w:rsidP="00BB5952">
      <w:pPr>
        <w:spacing w:after="0" w:line="240" w:lineRule="auto"/>
        <w:ind w:firstLine="709"/>
        <w:jc w:val="right"/>
        <w:rPr>
          <w:rFonts w:ascii="Times New Roman" w:hAnsi="Times New Roman"/>
          <w:sz w:val="24"/>
          <w:szCs w:val="24"/>
        </w:rPr>
      </w:pPr>
      <w:r w:rsidRPr="00513B0A">
        <w:rPr>
          <w:rFonts w:ascii="Times New Roman" w:hAnsi="Times New Roman"/>
          <w:sz w:val="24"/>
          <w:szCs w:val="24"/>
        </w:rPr>
        <w:t>УТВЕРЖДАЮ</w:t>
      </w:r>
    </w:p>
    <w:p w:rsidR="00DB7948" w:rsidRPr="00513B0A" w:rsidRDefault="00DB7948" w:rsidP="00BB5952">
      <w:pPr>
        <w:spacing w:after="0" w:line="240" w:lineRule="auto"/>
        <w:ind w:firstLine="709"/>
        <w:jc w:val="right"/>
        <w:rPr>
          <w:rFonts w:ascii="Times New Roman" w:hAnsi="Times New Roman"/>
          <w:sz w:val="24"/>
          <w:szCs w:val="24"/>
        </w:rPr>
      </w:pPr>
    </w:p>
    <w:p w:rsidR="00DB7948" w:rsidRPr="00513B0A" w:rsidRDefault="00DB7948" w:rsidP="00BB5952">
      <w:pPr>
        <w:spacing w:after="0" w:line="240" w:lineRule="auto"/>
        <w:ind w:firstLine="709"/>
        <w:jc w:val="right"/>
        <w:rPr>
          <w:rFonts w:ascii="Times New Roman" w:hAnsi="Times New Roman"/>
          <w:sz w:val="24"/>
          <w:szCs w:val="24"/>
        </w:rPr>
      </w:pPr>
      <w:r w:rsidRPr="00513B0A">
        <w:rPr>
          <w:rFonts w:ascii="Times New Roman" w:hAnsi="Times New Roman"/>
          <w:sz w:val="24"/>
          <w:szCs w:val="24"/>
        </w:rPr>
        <w:t>Директор ООО ИЦ «НОВИ»</w:t>
      </w:r>
    </w:p>
    <w:p w:rsidR="00DB7948" w:rsidRPr="00513B0A" w:rsidRDefault="00DB7948" w:rsidP="00BB5952">
      <w:pPr>
        <w:spacing w:after="0" w:line="240" w:lineRule="auto"/>
        <w:ind w:firstLine="709"/>
        <w:jc w:val="right"/>
        <w:rPr>
          <w:rFonts w:ascii="Times New Roman" w:hAnsi="Times New Roman"/>
          <w:sz w:val="24"/>
          <w:szCs w:val="24"/>
        </w:rPr>
      </w:pPr>
    </w:p>
    <w:p w:rsidR="00DB7948" w:rsidRPr="00513B0A" w:rsidRDefault="00DB7948" w:rsidP="00BB5952">
      <w:pPr>
        <w:spacing w:after="0" w:line="240" w:lineRule="auto"/>
        <w:ind w:firstLine="709"/>
        <w:rPr>
          <w:rFonts w:ascii="Times New Roman" w:hAnsi="Times New Roman"/>
          <w:sz w:val="24"/>
          <w:szCs w:val="24"/>
        </w:rPr>
      </w:pPr>
    </w:p>
    <w:p w:rsidR="00DB7948" w:rsidRDefault="00DB7948" w:rsidP="00BB5952">
      <w:pPr>
        <w:spacing w:after="0" w:line="240" w:lineRule="auto"/>
        <w:ind w:firstLine="709"/>
        <w:rPr>
          <w:rFonts w:ascii="Times New Roman" w:hAnsi="Times New Roman"/>
          <w:sz w:val="24"/>
          <w:szCs w:val="24"/>
        </w:rPr>
      </w:pPr>
    </w:p>
    <w:p w:rsidR="00DB7948" w:rsidRPr="00513B0A" w:rsidRDefault="00DB7948" w:rsidP="00BB5952">
      <w:pPr>
        <w:spacing w:after="0" w:line="240" w:lineRule="auto"/>
        <w:ind w:firstLine="709"/>
        <w:rPr>
          <w:rFonts w:ascii="Times New Roman" w:hAnsi="Times New Roman"/>
          <w:sz w:val="24"/>
          <w:szCs w:val="24"/>
        </w:rPr>
      </w:pPr>
    </w:p>
    <w:p w:rsidR="00DB7948" w:rsidRPr="00513B0A" w:rsidRDefault="00DB7948" w:rsidP="00BB5952">
      <w:pPr>
        <w:spacing w:after="0" w:line="240" w:lineRule="auto"/>
        <w:ind w:firstLine="709"/>
        <w:jc w:val="right"/>
        <w:rPr>
          <w:rFonts w:ascii="Times New Roman" w:hAnsi="Times New Roman"/>
          <w:sz w:val="24"/>
          <w:szCs w:val="24"/>
        </w:rPr>
      </w:pPr>
    </w:p>
    <w:p w:rsidR="00DB7948" w:rsidRPr="00513B0A" w:rsidRDefault="00DB7948" w:rsidP="00BB5952">
      <w:pPr>
        <w:spacing w:after="0" w:line="240" w:lineRule="auto"/>
        <w:ind w:firstLine="709"/>
        <w:jc w:val="right"/>
        <w:rPr>
          <w:rFonts w:ascii="Times New Roman" w:hAnsi="Times New Roman"/>
          <w:sz w:val="24"/>
          <w:szCs w:val="24"/>
        </w:rPr>
      </w:pPr>
      <w:r w:rsidRPr="00513B0A">
        <w:rPr>
          <w:rFonts w:ascii="Times New Roman" w:hAnsi="Times New Roman"/>
          <w:sz w:val="24"/>
          <w:szCs w:val="24"/>
        </w:rPr>
        <w:t xml:space="preserve">_______________ Л.Л. Кирикова </w:t>
      </w:r>
    </w:p>
    <w:p w:rsidR="00DB7948" w:rsidRPr="00513B0A" w:rsidRDefault="00DB7948" w:rsidP="00BB5952">
      <w:pPr>
        <w:spacing w:after="0" w:line="240" w:lineRule="auto"/>
        <w:ind w:firstLine="709"/>
        <w:jc w:val="right"/>
        <w:rPr>
          <w:rFonts w:ascii="Times New Roman" w:hAnsi="Times New Roman"/>
          <w:sz w:val="24"/>
          <w:szCs w:val="24"/>
        </w:rPr>
      </w:pPr>
      <w:r w:rsidRPr="00513B0A">
        <w:rPr>
          <w:rFonts w:ascii="Times New Roman" w:hAnsi="Times New Roman"/>
          <w:sz w:val="24"/>
          <w:szCs w:val="24"/>
        </w:rPr>
        <w:t xml:space="preserve">«_____»________________ </w:t>
      </w:r>
      <w:smartTag w:uri="urn:schemas-microsoft-com:office:smarttags" w:element="metricconverter">
        <w:smartTagPr>
          <w:attr w:name="ProductID" w:val="2019 г"/>
        </w:smartTagPr>
        <w:r w:rsidRPr="00513B0A">
          <w:rPr>
            <w:rFonts w:ascii="Times New Roman" w:hAnsi="Times New Roman"/>
            <w:sz w:val="24"/>
            <w:szCs w:val="24"/>
          </w:rPr>
          <w:t>201</w:t>
        </w:r>
        <w:r>
          <w:rPr>
            <w:rFonts w:ascii="Times New Roman" w:hAnsi="Times New Roman"/>
            <w:sz w:val="24"/>
            <w:szCs w:val="24"/>
          </w:rPr>
          <w:t>9</w:t>
        </w:r>
        <w:r w:rsidRPr="00513B0A">
          <w:rPr>
            <w:rFonts w:ascii="Times New Roman" w:hAnsi="Times New Roman"/>
            <w:sz w:val="24"/>
            <w:szCs w:val="24"/>
          </w:rPr>
          <w:t xml:space="preserve"> г</w:t>
        </w:r>
      </w:smartTag>
      <w:r w:rsidRPr="00513B0A">
        <w:rPr>
          <w:rFonts w:ascii="Times New Roman" w:hAnsi="Times New Roman"/>
          <w:sz w:val="24"/>
          <w:szCs w:val="24"/>
        </w:rPr>
        <w:t>.</w:t>
      </w:r>
    </w:p>
    <w:p w:rsidR="00DB7948" w:rsidRPr="00513B0A" w:rsidRDefault="00DB7948" w:rsidP="00BB5952">
      <w:pPr>
        <w:spacing w:after="0" w:line="240" w:lineRule="auto"/>
        <w:ind w:firstLine="709"/>
        <w:jc w:val="center"/>
        <w:rPr>
          <w:rFonts w:ascii="Times New Roman" w:hAnsi="Times New Roman"/>
          <w:sz w:val="16"/>
          <w:szCs w:val="16"/>
        </w:rPr>
      </w:pPr>
      <w:r w:rsidRPr="00513B0A">
        <w:rPr>
          <w:rFonts w:ascii="Times New Roman" w:hAnsi="Times New Roman"/>
          <w:sz w:val="16"/>
          <w:szCs w:val="16"/>
        </w:rPr>
        <w:t xml:space="preserve">                                                               МП</w:t>
      </w:r>
    </w:p>
    <w:p w:rsidR="00DB7948" w:rsidRPr="00513B0A" w:rsidRDefault="00DB7948" w:rsidP="00BB5952">
      <w:pPr>
        <w:spacing w:after="0" w:line="240" w:lineRule="auto"/>
        <w:ind w:firstLine="709"/>
        <w:jc w:val="right"/>
        <w:rPr>
          <w:rFonts w:ascii="Times New Roman" w:hAnsi="Times New Roman"/>
          <w:sz w:val="24"/>
          <w:szCs w:val="24"/>
          <w:highlight w:val="yellow"/>
        </w:rPr>
      </w:pPr>
    </w:p>
    <w:p w:rsidR="00DB7948" w:rsidRPr="00513B0A" w:rsidRDefault="00DB7948" w:rsidP="00BB5952">
      <w:pPr>
        <w:spacing w:after="0" w:line="240" w:lineRule="auto"/>
        <w:ind w:firstLine="709"/>
        <w:jc w:val="center"/>
        <w:rPr>
          <w:rFonts w:ascii="Times New Roman" w:hAnsi="Times New Roman"/>
          <w:sz w:val="24"/>
          <w:szCs w:val="24"/>
        </w:rPr>
      </w:pPr>
    </w:p>
    <w:p w:rsidR="00DB7948" w:rsidRPr="00513B0A" w:rsidRDefault="00DB7948" w:rsidP="00BB5952">
      <w:pPr>
        <w:spacing w:after="0" w:line="240" w:lineRule="auto"/>
        <w:ind w:firstLine="709"/>
        <w:rPr>
          <w:rFonts w:ascii="Times New Roman" w:hAnsi="Times New Roman"/>
          <w:b/>
          <w:strike/>
          <w:sz w:val="24"/>
          <w:szCs w:val="24"/>
          <w:highlight w:val="green"/>
        </w:rPr>
      </w:pPr>
    </w:p>
    <w:p w:rsidR="00DB7948" w:rsidRDefault="00DB7948" w:rsidP="00BB5952">
      <w:pPr>
        <w:spacing w:after="0" w:line="240" w:lineRule="auto"/>
        <w:ind w:firstLine="709"/>
        <w:rPr>
          <w:rFonts w:ascii="Times New Roman" w:hAnsi="Times New Roman"/>
          <w:b/>
          <w:strike/>
          <w:sz w:val="24"/>
          <w:szCs w:val="24"/>
          <w:highlight w:val="green"/>
        </w:rPr>
      </w:pPr>
    </w:p>
    <w:p w:rsidR="00DB7948" w:rsidRDefault="00DB7948" w:rsidP="00BB5952">
      <w:pPr>
        <w:spacing w:after="0" w:line="240" w:lineRule="auto"/>
        <w:ind w:firstLine="709"/>
        <w:rPr>
          <w:rFonts w:ascii="Times New Roman" w:hAnsi="Times New Roman"/>
          <w:b/>
          <w:strike/>
          <w:sz w:val="24"/>
          <w:szCs w:val="24"/>
          <w:highlight w:val="green"/>
        </w:rPr>
      </w:pPr>
    </w:p>
    <w:p w:rsidR="00DB7948" w:rsidRDefault="00DB7948" w:rsidP="00BB5952">
      <w:pPr>
        <w:spacing w:after="0" w:line="240" w:lineRule="auto"/>
        <w:ind w:firstLine="709"/>
        <w:rPr>
          <w:rFonts w:ascii="Times New Roman" w:hAnsi="Times New Roman"/>
          <w:b/>
          <w:strike/>
          <w:sz w:val="24"/>
          <w:szCs w:val="24"/>
          <w:highlight w:val="green"/>
        </w:rPr>
      </w:pPr>
    </w:p>
    <w:p w:rsidR="00DB7948" w:rsidRDefault="00DB7948" w:rsidP="00BB5952">
      <w:pPr>
        <w:spacing w:after="0" w:line="240" w:lineRule="auto"/>
        <w:ind w:firstLine="709"/>
        <w:rPr>
          <w:rFonts w:ascii="Times New Roman" w:hAnsi="Times New Roman"/>
          <w:b/>
          <w:strike/>
          <w:sz w:val="24"/>
          <w:szCs w:val="24"/>
          <w:highlight w:val="green"/>
        </w:rPr>
      </w:pPr>
    </w:p>
    <w:p w:rsidR="00DB7948" w:rsidRPr="00513B0A" w:rsidRDefault="00DB7948" w:rsidP="00BB5952">
      <w:pPr>
        <w:spacing w:after="0" w:line="240" w:lineRule="auto"/>
        <w:ind w:firstLine="709"/>
        <w:rPr>
          <w:rFonts w:ascii="Times New Roman" w:hAnsi="Times New Roman"/>
          <w:b/>
          <w:strike/>
          <w:sz w:val="24"/>
          <w:szCs w:val="24"/>
          <w:highlight w:val="green"/>
        </w:rPr>
      </w:pPr>
    </w:p>
    <w:p w:rsidR="00DB7948" w:rsidRPr="00513B0A" w:rsidRDefault="00DB7948" w:rsidP="00BB5952">
      <w:pPr>
        <w:spacing w:after="0" w:line="240" w:lineRule="auto"/>
        <w:ind w:firstLine="709"/>
        <w:rPr>
          <w:rFonts w:ascii="Times New Roman" w:hAnsi="Times New Roman"/>
          <w:b/>
          <w:strike/>
          <w:sz w:val="24"/>
          <w:szCs w:val="24"/>
          <w:highlight w:val="green"/>
        </w:rPr>
      </w:pPr>
    </w:p>
    <w:p w:rsidR="00DB7948" w:rsidRPr="00AB7520" w:rsidRDefault="00DB7948" w:rsidP="00BB5952">
      <w:pPr>
        <w:spacing w:after="0" w:line="240" w:lineRule="auto"/>
        <w:jc w:val="center"/>
        <w:rPr>
          <w:rFonts w:ascii="Times New Roman" w:hAnsi="Times New Roman"/>
          <w:bCs/>
          <w:sz w:val="24"/>
          <w:szCs w:val="24"/>
        </w:rPr>
      </w:pPr>
      <w:r w:rsidRPr="00AB7520">
        <w:rPr>
          <w:rFonts w:ascii="Times New Roman" w:hAnsi="Times New Roman"/>
          <w:bCs/>
          <w:sz w:val="24"/>
          <w:szCs w:val="24"/>
        </w:rPr>
        <w:t>АНАЛИТИЧЕСКИЙ ОТЧЁТ</w:t>
      </w:r>
    </w:p>
    <w:p w:rsidR="00DB7948" w:rsidRPr="00AB7520" w:rsidRDefault="00DB7948" w:rsidP="00BB5952">
      <w:pPr>
        <w:spacing w:after="0" w:line="240" w:lineRule="auto"/>
        <w:ind w:firstLine="709"/>
        <w:jc w:val="center"/>
        <w:rPr>
          <w:rFonts w:ascii="Times New Roman" w:hAnsi="Times New Roman"/>
          <w:bCs/>
          <w:sz w:val="24"/>
          <w:szCs w:val="24"/>
        </w:rPr>
      </w:pPr>
    </w:p>
    <w:p w:rsidR="00DB7948" w:rsidRDefault="00DB7948" w:rsidP="00BB5952">
      <w:pPr>
        <w:spacing w:after="0" w:line="240" w:lineRule="auto"/>
        <w:jc w:val="center"/>
        <w:rPr>
          <w:rFonts w:ascii="Times New Roman" w:hAnsi="Times New Roman"/>
          <w:bCs/>
          <w:sz w:val="24"/>
          <w:szCs w:val="24"/>
        </w:rPr>
      </w:pPr>
      <w:r w:rsidRPr="00AB7520">
        <w:rPr>
          <w:rFonts w:ascii="Times New Roman" w:hAnsi="Times New Roman"/>
          <w:bCs/>
          <w:sz w:val="24"/>
          <w:szCs w:val="24"/>
        </w:rPr>
        <w:t xml:space="preserve">ПО РЕЗУЛЬТАТАМ ПРОВЕДЕНИЯ НЕЗАВИСИМОЙ ОЦЕНКИ КАЧЕСТВА </w:t>
      </w:r>
      <w:r>
        <w:rPr>
          <w:rFonts w:ascii="Times New Roman" w:hAnsi="Times New Roman"/>
          <w:bCs/>
          <w:sz w:val="24"/>
          <w:szCs w:val="24"/>
        </w:rPr>
        <w:t xml:space="preserve">     </w:t>
      </w:r>
      <w:r w:rsidRPr="00AB7520">
        <w:rPr>
          <w:rFonts w:ascii="Times New Roman" w:hAnsi="Times New Roman"/>
          <w:bCs/>
          <w:sz w:val="24"/>
          <w:szCs w:val="24"/>
        </w:rPr>
        <w:t xml:space="preserve">УСЛОВИЙ ОКАЗАНИЯ УСЛУГ ОРГАНИЗАЦИЯМИ КУЛЬТУРЫ </w:t>
      </w:r>
      <w:r>
        <w:rPr>
          <w:rFonts w:ascii="Times New Roman" w:hAnsi="Times New Roman"/>
          <w:bCs/>
          <w:sz w:val="24"/>
          <w:szCs w:val="24"/>
        </w:rPr>
        <w:t xml:space="preserve">                                                   </w:t>
      </w:r>
      <w:r w:rsidRPr="00AB7520">
        <w:rPr>
          <w:rFonts w:ascii="Times New Roman" w:hAnsi="Times New Roman"/>
          <w:bCs/>
          <w:sz w:val="24"/>
          <w:szCs w:val="24"/>
        </w:rPr>
        <w:t xml:space="preserve">В </w:t>
      </w:r>
      <w:r>
        <w:rPr>
          <w:rFonts w:ascii="Times New Roman" w:hAnsi="Times New Roman"/>
          <w:bCs/>
          <w:sz w:val="24"/>
          <w:szCs w:val="24"/>
        </w:rPr>
        <w:t xml:space="preserve">АПШЕРОНСКОМ МУНИЦИПАЛЬНОМ РАЙОНЕ </w:t>
      </w:r>
    </w:p>
    <w:p w:rsidR="00DB7948" w:rsidRPr="00AB7520" w:rsidRDefault="00DB7948" w:rsidP="00BB5952">
      <w:pPr>
        <w:spacing w:after="0" w:line="240" w:lineRule="auto"/>
        <w:jc w:val="center"/>
        <w:rPr>
          <w:rFonts w:ascii="Times New Roman" w:hAnsi="Times New Roman"/>
          <w:bCs/>
          <w:sz w:val="24"/>
          <w:szCs w:val="24"/>
        </w:rPr>
      </w:pPr>
      <w:r>
        <w:rPr>
          <w:rFonts w:ascii="Times New Roman" w:hAnsi="Times New Roman"/>
          <w:bCs/>
          <w:sz w:val="24"/>
          <w:szCs w:val="24"/>
        </w:rPr>
        <w:t>КРАСНОДАРСКОГО КРАЯ</w:t>
      </w:r>
    </w:p>
    <w:p w:rsidR="00DB7948" w:rsidRDefault="00DB7948" w:rsidP="00C32236">
      <w:pPr>
        <w:spacing w:after="0" w:line="240" w:lineRule="auto"/>
        <w:rPr>
          <w:rFonts w:ascii="Times New Roman" w:hAnsi="Times New Roman"/>
          <w:sz w:val="24"/>
          <w:szCs w:val="24"/>
        </w:rPr>
      </w:pPr>
    </w:p>
    <w:p w:rsidR="00DB7948" w:rsidRPr="00D2371B" w:rsidRDefault="00DB7948" w:rsidP="00C32236">
      <w:pPr>
        <w:spacing w:after="0" w:line="240" w:lineRule="auto"/>
        <w:rPr>
          <w:rFonts w:ascii="Times New Roman" w:hAnsi="Times New Roman"/>
          <w:sz w:val="24"/>
          <w:szCs w:val="24"/>
        </w:rPr>
      </w:pPr>
    </w:p>
    <w:p w:rsidR="00DB7948" w:rsidRPr="00D2371B" w:rsidRDefault="00DB7948" w:rsidP="00BB5952">
      <w:pPr>
        <w:tabs>
          <w:tab w:val="left" w:pos="5529"/>
        </w:tabs>
        <w:spacing w:after="0" w:line="240" w:lineRule="auto"/>
        <w:ind w:firstLine="709"/>
        <w:rPr>
          <w:rFonts w:ascii="Times New Roman" w:hAnsi="Times New Roman"/>
          <w:sz w:val="24"/>
          <w:szCs w:val="24"/>
        </w:rPr>
      </w:pPr>
    </w:p>
    <w:p w:rsidR="00DB7948" w:rsidRPr="00D2371B" w:rsidRDefault="00DB7948" w:rsidP="00BB5952">
      <w:pPr>
        <w:spacing w:after="0" w:line="240" w:lineRule="auto"/>
        <w:ind w:firstLine="851"/>
        <w:rPr>
          <w:rFonts w:ascii="Times New Roman" w:hAnsi="Times New Roman"/>
          <w:sz w:val="24"/>
          <w:szCs w:val="24"/>
        </w:rPr>
      </w:pPr>
      <w:r w:rsidRPr="00D2371B">
        <w:rPr>
          <w:rFonts w:ascii="Times New Roman" w:hAnsi="Times New Roman"/>
          <w:sz w:val="24"/>
          <w:szCs w:val="24"/>
        </w:rPr>
        <w:t>Руководитель проекта</w:t>
      </w:r>
    </w:p>
    <w:p w:rsidR="00DB7948" w:rsidRPr="00D2371B" w:rsidRDefault="00DB7948" w:rsidP="00BB5952">
      <w:pPr>
        <w:tabs>
          <w:tab w:val="left" w:pos="4536"/>
        </w:tabs>
        <w:spacing w:after="0" w:line="240" w:lineRule="auto"/>
        <w:ind w:firstLine="851"/>
        <w:rPr>
          <w:rFonts w:ascii="Times New Roman" w:hAnsi="Times New Roman"/>
          <w:sz w:val="24"/>
          <w:szCs w:val="24"/>
        </w:rPr>
      </w:pPr>
      <w:r w:rsidRPr="00D2371B">
        <w:rPr>
          <w:rFonts w:ascii="Times New Roman" w:hAnsi="Times New Roman"/>
          <w:sz w:val="24"/>
          <w:szCs w:val="24"/>
        </w:rPr>
        <w:t>канд. соц. наук                               _____________________  Якушина Н.В.</w:t>
      </w:r>
    </w:p>
    <w:p w:rsidR="00DB7948" w:rsidRPr="00C44105" w:rsidRDefault="00DB7948" w:rsidP="00BB5952">
      <w:pPr>
        <w:tabs>
          <w:tab w:val="left" w:pos="5529"/>
        </w:tabs>
        <w:spacing w:after="0" w:line="240" w:lineRule="auto"/>
        <w:ind w:firstLine="851"/>
        <w:rPr>
          <w:rFonts w:ascii="Times New Roman" w:hAnsi="Times New Roman"/>
          <w:sz w:val="16"/>
          <w:szCs w:val="16"/>
        </w:rPr>
      </w:pPr>
      <w:r w:rsidRPr="00D2371B">
        <w:rPr>
          <w:rFonts w:ascii="Times New Roman" w:hAnsi="Times New Roman"/>
          <w:sz w:val="24"/>
          <w:szCs w:val="24"/>
        </w:rPr>
        <w:t xml:space="preserve">                                                                       </w:t>
      </w:r>
      <w:r w:rsidRPr="00C44105">
        <w:rPr>
          <w:rFonts w:ascii="Times New Roman" w:hAnsi="Times New Roman"/>
          <w:sz w:val="16"/>
          <w:szCs w:val="16"/>
        </w:rPr>
        <w:t>подпись, дата</w:t>
      </w:r>
    </w:p>
    <w:p w:rsidR="00DB7948" w:rsidRPr="00D2371B" w:rsidRDefault="00DB7948" w:rsidP="00BB5952">
      <w:pPr>
        <w:tabs>
          <w:tab w:val="left" w:pos="5529"/>
        </w:tabs>
        <w:spacing w:after="0" w:line="240" w:lineRule="auto"/>
        <w:ind w:firstLine="851"/>
        <w:rPr>
          <w:rFonts w:ascii="Times New Roman" w:hAnsi="Times New Roman"/>
          <w:sz w:val="24"/>
          <w:szCs w:val="24"/>
        </w:rPr>
      </w:pPr>
    </w:p>
    <w:p w:rsidR="00DB7948" w:rsidRPr="00D2371B" w:rsidRDefault="00DB7948" w:rsidP="00BB5952">
      <w:pPr>
        <w:spacing w:after="0" w:line="240" w:lineRule="auto"/>
        <w:ind w:firstLine="851"/>
        <w:rPr>
          <w:rFonts w:ascii="Times New Roman" w:hAnsi="Times New Roman"/>
          <w:sz w:val="24"/>
          <w:szCs w:val="24"/>
        </w:rPr>
      </w:pPr>
    </w:p>
    <w:p w:rsidR="00DB7948" w:rsidRPr="00D2371B" w:rsidRDefault="00DB7948" w:rsidP="00BB5952">
      <w:pPr>
        <w:spacing w:after="0" w:line="240" w:lineRule="auto"/>
        <w:ind w:firstLine="851"/>
        <w:rPr>
          <w:rFonts w:ascii="Times New Roman" w:hAnsi="Times New Roman"/>
          <w:sz w:val="24"/>
          <w:szCs w:val="24"/>
        </w:rPr>
      </w:pPr>
      <w:r w:rsidRPr="00D2371B">
        <w:rPr>
          <w:rFonts w:ascii="Times New Roman" w:hAnsi="Times New Roman"/>
          <w:sz w:val="24"/>
          <w:szCs w:val="24"/>
        </w:rPr>
        <w:t>Ответственный исполнитель</w:t>
      </w:r>
    </w:p>
    <w:p w:rsidR="00DB7948" w:rsidRPr="00D2371B" w:rsidRDefault="00DB7948" w:rsidP="00BB5952">
      <w:pPr>
        <w:tabs>
          <w:tab w:val="left" w:pos="4536"/>
        </w:tabs>
        <w:spacing w:after="0" w:line="240" w:lineRule="auto"/>
        <w:ind w:firstLine="851"/>
        <w:rPr>
          <w:rFonts w:ascii="Times New Roman" w:hAnsi="Times New Roman"/>
          <w:sz w:val="24"/>
          <w:szCs w:val="24"/>
        </w:rPr>
      </w:pPr>
      <w:r w:rsidRPr="00D2371B">
        <w:rPr>
          <w:rFonts w:ascii="Times New Roman" w:hAnsi="Times New Roman"/>
          <w:sz w:val="24"/>
          <w:szCs w:val="24"/>
        </w:rPr>
        <w:t>канд. соц. наук                               _____________________   Балезина Е.А.</w:t>
      </w:r>
    </w:p>
    <w:p w:rsidR="00DB7948" w:rsidRPr="00C44105" w:rsidRDefault="00DB7948" w:rsidP="00BB5952">
      <w:pPr>
        <w:tabs>
          <w:tab w:val="left" w:pos="5529"/>
        </w:tabs>
        <w:spacing w:after="0" w:line="240" w:lineRule="auto"/>
        <w:ind w:firstLine="851"/>
        <w:rPr>
          <w:rFonts w:ascii="Times New Roman" w:hAnsi="Times New Roman"/>
          <w:sz w:val="16"/>
          <w:szCs w:val="16"/>
        </w:rPr>
      </w:pPr>
      <w:r w:rsidRPr="00D2371B">
        <w:rPr>
          <w:rFonts w:ascii="Times New Roman" w:hAnsi="Times New Roman"/>
          <w:sz w:val="24"/>
          <w:szCs w:val="24"/>
        </w:rPr>
        <w:t xml:space="preserve">                                                                       </w:t>
      </w:r>
      <w:r w:rsidRPr="00C44105">
        <w:rPr>
          <w:rFonts w:ascii="Times New Roman" w:hAnsi="Times New Roman"/>
          <w:sz w:val="16"/>
          <w:szCs w:val="16"/>
        </w:rPr>
        <w:t>подпись, дата</w:t>
      </w:r>
    </w:p>
    <w:p w:rsidR="00DB7948" w:rsidRPr="00D2371B" w:rsidRDefault="00DB7948" w:rsidP="00BB5952">
      <w:pPr>
        <w:tabs>
          <w:tab w:val="left" w:pos="5529"/>
        </w:tabs>
        <w:spacing w:after="0" w:line="240" w:lineRule="auto"/>
        <w:ind w:firstLine="851"/>
        <w:rPr>
          <w:rFonts w:ascii="Times New Roman" w:hAnsi="Times New Roman"/>
          <w:sz w:val="24"/>
          <w:szCs w:val="24"/>
        </w:rPr>
      </w:pPr>
    </w:p>
    <w:p w:rsidR="00DB7948" w:rsidRPr="00D2371B" w:rsidRDefault="00DB7948" w:rsidP="00BB5952">
      <w:pPr>
        <w:tabs>
          <w:tab w:val="left" w:pos="5529"/>
        </w:tabs>
        <w:spacing w:after="0" w:line="240" w:lineRule="auto"/>
        <w:ind w:firstLine="851"/>
        <w:rPr>
          <w:rFonts w:ascii="Times New Roman" w:hAnsi="Times New Roman"/>
          <w:sz w:val="24"/>
          <w:szCs w:val="24"/>
        </w:rPr>
      </w:pPr>
    </w:p>
    <w:p w:rsidR="00DB7948" w:rsidRPr="00D2371B" w:rsidRDefault="00DB7948" w:rsidP="00BB5952">
      <w:pPr>
        <w:spacing w:after="0" w:line="240" w:lineRule="auto"/>
        <w:ind w:firstLine="851"/>
        <w:rPr>
          <w:rFonts w:ascii="Times New Roman" w:hAnsi="Times New Roman"/>
          <w:sz w:val="24"/>
          <w:szCs w:val="24"/>
        </w:rPr>
      </w:pPr>
      <w:r w:rsidRPr="00D2371B">
        <w:rPr>
          <w:rFonts w:ascii="Times New Roman" w:hAnsi="Times New Roman"/>
          <w:sz w:val="24"/>
          <w:szCs w:val="24"/>
        </w:rPr>
        <w:t>Исполнитель</w:t>
      </w:r>
    </w:p>
    <w:p w:rsidR="00DB7948" w:rsidRPr="00D2371B" w:rsidRDefault="00DB7948" w:rsidP="00BB5952">
      <w:pPr>
        <w:tabs>
          <w:tab w:val="left" w:pos="4536"/>
        </w:tabs>
        <w:spacing w:after="0" w:line="240" w:lineRule="auto"/>
        <w:ind w:firstLine="851"/>
        <w:rPr>
          <w:rFonts w:ascii="Times New Roman" w:hAnsi="Times New Roman"/>
          <w:sz w:val="24"/>
          <w:szCs w:val="24"/>
        </w:rPr>
      </w:pPr>
      <w:r w:rsidRPr="00D2371B">
        <w:rPr>
          <w:rFonts w:ascii="Times New Roman" w:hAnsi="Times New Roman"/>
          <w:sz w:val="24"/>
          <w:szCs w:val="24"/>
        </w:rPr>
        <w:t>специалист ИЦ                               _____________________   Васильев М.Е.</w:t>
      </w:r>
    </w:p>
    <w:p w:rsidR="00DB7948" w:rsidRPr="00C44105" w:rsidRDefault="00DB7948" w:rsidP="00BB5952">
      <w:pPr>
        <w:tabs>
          <w:tab w:val="left" w:pos="5529"/>
        </w:tabs>
        <w:spacing w:after="0" w:line="240" w:lineRule="auto"/>
        <w:ind w:firstLine="851"/>
        <w:rPr>
          <w:rFonts w:ascii="Times New Roman" w:hAnsi="Times New Roman"/>
          <w:sz w:val="16"/>
          <w:szCs w:val="16"/>
        </w:rPr>
      </w:pPr>
      <w:r w:rsidRPr="00D2371B">
        <w:rPr>
          <w:rFonts w:ascii="Times New Roman" w:hAnsi="Times New Roman"/>
          <w:sz w:val="24"/>
          <w:szCs w:val="24"/>
        </w:rPr>
        <w:t xml:space="preserve">                                                                        </w:t>
      </w:r>
      <w:r w:rsidRPr="00C44105">
        <w:rPr>
          <w:rFonts w:ascii="Times New Roman" w:hAnsi="Times New Roman"/>
          <w:sz w:val="16"/>
          <w:szCs w:val="16"/>
        </w:rPr>
        <w:t>подпись, дата</w:t>
      </w:r>
    </w:p>
    <w:p w:rsidR="00DB7948" w:rsidRPr="00D2371B" w:rsidRDefault="00DB7948" w:rsidP="00BB5952">
      <w:pPr>
        <w:spacing w:after="0" w:line="240" w:lineRule="auto"/>
        <w:jc w:val="center"/>
        <w:rPr>
          <w:rFonts w:ascii="Times New Roman" w:hAnsi="Times New Roman"/>
          <w:sz w:val="24"/>
          <w:szCs w:val="24"/>
        </w:rPr>
      </w:pPr>
    </w:p>
    <w:p w:rsidR="00DB7948" w:rsidRDefault="00DB7948" w:rsidP="00BB5952">
      <w:pPr>
        <w:spacing w:after="0" w:line="240" w:lineRule="auto"/>
        <w:ind w:firstLine="709"/>
        <w:jc w:val="center"/>
        <w:rPr>
          <w:rFonts w:ascii="Times New Roman" w:hAnsi="Times New Roman"/>
          <w:b/>
          <w:sz w:val="24"/>
          <w:szCs w:val="24"/>
        </w:rPr>
      </w:pPr>
    </w:p>
    <w:p w:rsidR="00DB7948" w:rsidRDefault="00DB7948" w:rsidP="00863621">
      <w:pPr>
        <w:spacing w:after="0" w:line="240" w:lineRule="auto"/>
        <w:rPr>
          <w:rFonts w:ascii="Times New Roman" w:hAnsi="Times New Roman"/>
          <w:b/>
          <w:sz w:val="24"/>
          <w:szCs w:val="24"/>
        </w:rPr>
      </w:pPr>
    </w:p>
    <w:p w:rsidR="00DB7948" w:rsidRPr="00513B0A" w:rsidRDefault="00DB7948" w:rsidP="00BB5952">
      <w:pPr>
        <w:spacing w:after="0" w:line="240" w:lineRule="auto"/>
        <w:ind w:firstLine="709"/>
        <w:jc w:val="center"/>
        <w:rPr>
          <w:rFonts w:ascii="Times New Roman" w:hAnsi="Times New Roman"/>
          <w:b/>
          <w:sz w:val="24"/>
          <w:szCs w:val="24"/>
        </w:rPr>
      </w:pPr>
    </w:p>
    <w:p w:rsidR="00DB7948" w:rsidRPr="00513B0A" w:rsidRDefault="00DB7948" w:rsidP="00BB5952">
      <w:pPr>
        <w:spacing w:after="0" w:line="240" w:lineRule="auto"/>
        <w:ind w:firstLine="709"/>
        <w:jc w:val="center"/>
        <w:rPr>
          <w:rFonts w:ascii="Times New Roman" w:hAnsi="Times New Roman"/>
          <w:b/>
          <w:sz w:val="24"/>
          <w:szCs w:val="24"/>
        </w:rPr>
      </w:pPr>
      <w:r>
        <w:rPr>
          <w:rFonts w:ascii="Times New Roman" w:hAnsi="Times New Roman"/>
          <w:sz w:val="24"/>
          <w:szCs w:val="24"/>
        </w:rPr>
        <w:t>Апшеронск</w:t>
      </w:r>
      <w:r w:rsidRPr="00513B0A">
        <w:rPr>
          <w:rFonts w:ascii="Times New Roman" w:hAnsi="Times New Roman"/>
          <w:sz w:val="24"/>
          <w:szCs w:val="24"/>
        </w:rPr>
        <w:t xml:space="preserve"> 201</w:t>
      </w:r>
      <w:r>
        <w:rPr>
          <w:rFonts w:ascii="Times New Roman" w:hAnsi="Times New Roman"/>
          <w:sz w:val="24"/>
          <w:szCs w:val="24"/>
        </w:rPr>
        <w:t xml:space="preserve">9 </w:t>
      </w:r>
    </w:p>
    <w:p w:rsidR="00DB7948" w:rsidRPr="00E4260C" w:rsidRDefault="00DB7948" w:rsidP="00BB5952">
      <w:pPr>
        <w:keepNext/>
        <w:keepLines/>
        <w:spacing w:before="240" w:after="240"/>
        <w:jc w:val="center"/>
        <w:rPr>
          <w:rFonts w:ascii="Times New Roman" w:hAnsi="Times New Roman"/>
          <w:sz w:val="24"/>
        </w:rPr>
      </w:pPr>
      <w:r w:rsidRPr="00513B0A">
        <w:rPr>
          <w:rFonts w:ascii="Times New Roman" w:hAnsi="Times New Roman"/>
          <w:b/>
          <w:bCs/>
          <w:sz w:val="28"/>
          <w:szCs w:val="28"/>
        </w:rPr>
        <w:t>СОДЕРЖАНИЕ</w:t>
      </w:r>
    </w:p>
    <w:p w:rsidR="00DB7948" w:rsidRPr="000D6749" w:rsidRDefault="00DB7948">
      <w:pPr>
        <w:pStyle w:val="TOC1"/>
        <w:tabs>
          <w:tab w:val="right" w:leader="dot" w:pos="9345"/>
        </w:tabs>
        <w:rPr>
          <w:rFonts w:ascii="Calibri" w:hAnsi="Calibri"/>
          <w:noProof/>
          <w:sz w:val="28"/>
          <w:szCs w:val="28"/>
        </w:rPr>
      </w:pPr>
      <w:r w:rsidRPr="00A46426">
        <w:rPr>
          <w:sz w:val="28"/>
          <w:szCs w:val="28"/>
        </w:rPr>
        <w:fldChar w:fldCharType="begin"/>
      </w:r>
      <w:r w:rsidRPr="00A46426">
        <w:rPr>
          <w:sz w:val="28"/>
          <w:szCs w:val="28"/>
        </w:rPr>
        <w:instrText xml:space="preserve"> TOC \o "1-3" \h \z \u </w:instrText>
      </w:r>
      <w:r w:rsidRPr="00A46426">
        <w:rPr>
          <w:sz w:val="28"/>
          <w:szCs w:val="28"/>
        </w:rPr>
        <w:fldChar w:fldCharType="separate"/>
      </w:r>
      <w:hyperlink w:anchor="_Toc14450453" w:history="1">
        <w:r w:rsidRPr="000D6749">
          <w:rPr>
            <w:rStyle w:val="Hyperlink"/>
            <w:bCs/>
            <w:noProof/>
            <w:sz w:val="28"/>
            <w:szCs w:val="28"/>
          </w:rPr>
          <w:t>ВВЕДЕНИЕ</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_Toc14450453 \h </w:instrText>
        </w:r>
        <w:r w:rsidRPr="000D6749">
          <w:rPr>
            <w:noProof/>
            <w:webHidden/>
            <w:sz w:val="28"/>
            <w:szCs w:val="28"/>
          </w:rPr>
        </w:r>
        <w:r w:rsidRPr="000D6749">
          <w:rPr>
            <w:noProof/>
            <w:webHidden/>
            <w:sz w:val="28"/>
            <w:szCs w:val="28"/>
          </w:rPr>
          <w:fldChar w:fldCharType="separate"/>
        </w:r>
        <w:r>
          <w:rPr>
            <w:noProof/>
            <w:webHidden/>
            <w:sz w:val="28"/>
            <w:szCs w:val="28"/>
          </w:rPr>
          <w:t>3</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54" w:history="1">
        <w:r w:rsidRPr="000D6749">
          <w:rPr>
            <w:rStyle w:val="Hyperlink"/>
            <w:noProof/>
            <w:sz w:val="28"/>
            <w:szCs w:val="28"/>
          </w:rPr>
          <w:t>1. Цель, задачи, объект, предмет, сроки, этапы независимой оценки качества условий оказания услуг организациями культуры</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_Toc14450454 \h </w:instrText>
        </w:r>
        <w:r w:rsidRPr="000D6749">
          <w:rPr>
            <w:noProof/>
            <w:webHidden/>
            <w:sz w:val="28"/>
            <w:szCs w:val="28"/>
          </w:rPr>
        </w:r>
        <w:r w:rsidRPr="000D6749">
          <w:rPr>
            <w:noProof/>
            <w:webHidden/>
            <w:sz w:val="28"/>
            <w:szCs w:val="28"/>
          </w:rPr>
          <w:fldChar w:fldCharType="separate"/>
        </w:r>
        <w:r>
          <w:rPr>
            <w:noProof/>
            <w:webHidden/>
            <w:sz w:val="28"/>
            <w:szCs w:val="28"/>
          </w:rPr>
          <w:t>4</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55" w:history="1">
        <w:r w:rsidRPr="000D6749">
          <w:rPr>
            <w:rStyle w:val="Hyperlink"/>
            <w:bCs/>
            <w:noProof/>
            <w:sz w:val="28"/>
            <w:szCs w:val="28"/>
          </w:rPr>
          <w:t>2. Методика исследования</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_Toc14450455 \h </w:instrText>
        </w:r>
        <w:r w:rsidRPr="000D6749">
          <w:rPr>
            <w:noProof/>
            <w:webHidden/>
            <w:sz w:val="28"/>
            <w:szCs w:val="28"/>
          </w:rPr>
        </w:r>
        <w:r w:rsidRPr="000D6749">
          <w:rPr>
            <w:noProof/>
            <w:webHidden/>
            <w:sz w:val="28"/>
            <w:szCs w:val="28"/>
          </w:rPr>
          <w:fldChar w:fldCharType="separate"/>
        </w:r>
        <w:r>
          <w:rPr>
            <w:noProof/>
            <w:webHidden/>
            <w:sz w:val="28"/>
            <w:szCs w:val="28"/>
          </w:rPr>
          <w:t>6</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56" w:history="1">
        <w:r w:rsidRPr="000D6749">
          <w:rPr>
            <w:rStyle w:val="Hyperlink"/>
            <w:bCs/>
            <w:noProof/>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территории </w:t>
        </w:r>
        <w:r w:rsidRPr="000D6749">
          <w:rPr>
            <w:rStyle w:val="Hyperlink"/>
            <w:noProof/>
            <w:sz w:val="28"/>
            <w:szCs w:val="28"/>
          </w:rPr>
          <w:t>Апшеронского района Краснодарского края</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_Toc14450456 \h </w:instrText>
        </w:r>
        <w:r w:rsidRPr="000D6749">
          <w:rPr>
            <w:noProof/>
            <w:webHidden/>
            <w:sz w:val="28"/>
            <w:szCs w:val="28"/>
          </w:rPr>
        </w:r>
        <w:r w:rsidRPr="000D6749">
          <w:rPr>
            <w:noProof/>
            <w:webHidden/>
            <w:sz w:val="28"/>
            <w:szCs w:val="28"/>
          </w:rPr>
          <w:fldChar w:fldCharType="separate"/>
        </w:r>
        <w:r>
          <w:rPr>
            <w:noProof/>
            <w:webHidden/>
            <w:sz w:val="28"/>
            <w:szCs w:val="28"/>
          </w:rPr>
          <w:t>16</w:t>
        </w:r>
        <w:r w:rsidRPr="000D6749">
          <w:rPr>
            <w:noProof/>
            <w:webHidden/>
            <w:sz w:val="28"/>
            <w:szCs w:val="28"/>
          </w:rPr>
          <w:fldChar w:fldCharType="end"/>
        </w:r>
      </w:hyperlink>
    </w:p>
    <w:p w:rsidR="00DB7948" w:rsidRPr="000D6749" w:rsidRDefault="00DB7948" w:rsidP="00171D81">
      <w:pPr>
        <w:pStyle w:val="TOC1"/>
        <w:tabs>
          <w:tab w:val="right" w:leader="dot" w:pos="9345"/>
        </w:tabs>
        <w:rPr>
          <w:rFonts w:ascii="Calibri" w:hAnsi="Calibri"/>
          <w:noProof/>
          <w:sz w:val="28"/>
          <w:szCs w:val="28"/>
        </w:rPr>
      </w:pPr>
      <w:hyperlink w:anchor="_Toc14450457" w:history="1">
        <w:r w:rsidRPr="000D6749">
          <w:rPr>
            <w:rStyle w:val="Hyperlink"/>
            <w:bCs/>
            <w:noProof/>
            <w:sz w:val="28"/>
            <w:szCs w:val="28"/>
          </w:rPr>
          <w:t xml:space="preserve">4. Рейтинг по показателям независимой оценки качества условий оказания услуг организациями культуры, расположенными на территории </w:t>
        </w:r>
        <w:r w:rsidRPr="000D6749">
          <w:rPr>
            <w:rStyle w:val="Hyperlink"/>
            <w:noProof/>
            <w:sz w:val="28"/>
            <w:szCs w:val="28"/>
          </w:rPr>
          <w:t>Апшеронского района Краснодарского края</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_Toc14450457 \h </w:instrText>
        </w:r>
        <w:r w:rsidRPr="000D6749">
          <w:rPr>
            <w:noProof/>
            <w:webHidden/>
            <w:sz w:val="28"/>
            <w:szCs w:val="28"/>
          </w:rPr>
        </w:r>
        <w:r w:rsidRPr="000D6749">
          <w:rPr>
            <w:noProof/>
            <w:webHidden/>
            <w:sz w:val="28"/>
            <w:szCs w:val="28"/>
          </w:rPr>
          <w:fldChar w:fldCharType="separate"/>
        </w:r>
        <w:r>
          <w:rPr>
            <w:noProof/>
            <w:webHidden/>
            <w:sz w:val="28"/>
            <w:szCs w:val="28"/>
          </w:rPr>
          <w:t>22</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59" w:history="1">
        <w:r w:rsidRPr="000D6749">
          <w:rPr>
            <w:rStyle w:val="Hyperlink"/>
            <w:bCs/>
            <w:noProof/>
            <w:sz w:val="28"/>
            <w:szCs w:val="28"/>
          </w:rPr>
          <w:t xml:space="preserve">5. Анализ и оценка качества условий оказания услуг организациями культуры, расположенными на территории </w:t>
        </w:r>
        <w:r w:rsidRPr="000D6749">
          <w:rPr>
            <w:rStyle w:val="Hyperlink"/>
            <w:noProof/>
            <w:sz w:val="28"/>
            <w:szCs w:val="28"/>
          </w:rPr>
          <w:t>Апшеронского района Краснодарского края</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_Toc14450459 \h </w:instrText>
        </w:r>
        <w:r w:rsidRPr="000D6749">
          <w:rPr>
            <w:noProof/>
            <w:webHidden/>
            <w:sz w:val="28"/>
            <w:szCs w:val="28"/>
          </w:rPr>
        </w:r>
        <w:r w:rsidRPr="000D6749">
          <w:rPr>
            <w:noProof/>
            <w:webHidden/>
            <w:sz w:val="28"/>
            <w:szCs w:val="28"/>
          </w:rPr>
          <w:fldChar w:fldCharType="separate"/>
        </w:r>
        <w:r>
          <w:rPr>
            <w:noProof/>
            <w:webHidden/>
            <w:sz w:val="28"/>
            <w:szCs w:val="28"/>
          </w:rPr>
          <w:t>42</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60" w:history="1">
        <w:r w:rsidRPr="000D6749">
          <w:rPr>
            <w:rStyle w:val="Hyperlink"/>
            <w:bCs/>
            <w:noProof/>
            <w:sz w:val="28"/>
            <w:szCs w:val="28"/>
          </w:rPr>
          <w:t xml:space="preserve">6. Предложения и рекомендации для организаций культуры, расположенных на территории </w:t>
        </w:r>
        <w:r w:rsidRPr="000D6749">
          <w:rPr>
            <w:rStyle w:val="Hyperlink"/>
            <w:noProof/>
            <w:sz w:val="28"/>
            <w:szCs w:val="28"/>
          </w:rPr>
          <w:t>Апшеронского района Краснодарского края</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_Toc14450460 \h </w:instrText>
        </w:r>
        <w:r w:rsidRPr="000D6749">
          <w:rPr>
            <w:noProof/>
            <w:webHidden/>
            <w:sz w:val="28"/>
            <w:szCs w:val="28"/>
          </w:rPr>
        </w:r>
        <w:r w:rsidRPr="000D6749">
          <w:rPr>
            <w:noProof/>
            <w:webHidden/>
            <w:sz w:val="28"/>
            <w:szCs w:val="28"/>
          </w:rPr>
          <w:fldChar w:fldCharType="separate"/>
        </w:r>
        <w:r>
          <w:rPr>
            <w:noProof/>
            <w:webHidden/>
            <w:sz w:val="28"/>
            <w:szCs w:val="28"/>
          </w:rPr>
          <w:t>45</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62" w:history="1">
        <w:r w:rsidRPr="000D6749">
          <w:rPr>
            <w:rStyle w:val="Hyperlink"/>
            <w:noProof/>
            <w:sz w:val="28"/>
            <w:szCs w:val="28"/>
          </w:rPr>
          <w:t>Приложение 1</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_Toc14450462 \h </w:instrText>
        </w:r>
        <w:r w:rsidRPr="000D6749">
          <w:rPr>
            <w:noProof/>
            <w:webHidden/>
            <w:sz w:val="28"/>
            <w:szCs w:val="28"/>
          </w:rPr>
        </w:r>
        <w:r w:rsidRPr="000D6749">
          <w:rPr>
            <w:noProof/>
            <w:webHidden/>
            <w:sz w:val="28"/>
            <w:szCs w:val="28"/>
          </w:rPr>
          <w:fldChar w:fldCharType="separate"/>
        </w:r>
        <w:r>
          <w:rPr>
            <w:noProof/>
            <w:webHidden/>
            <w:sz w:val="28"/>
            <w:szCs w:val="28"/>
          </w:rPr>
          <w:t>47</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63" w:history="1">
        <w:r w:rsidRPr="00171D81">
          <w:rPr>
            <w:rStyle w:val="Hyperlink"/>
            <w:noProof/>
            <w:sz w:val="28"/>
            <w:szCs w:val="28"/>
          </w:rPr>
          <w:t>Приложение</w:t>
        </w:r>
        <w:r>
          <w:rPr>
            <w:rStyle w:val="Hyperlink"/>
            <w:noProof/>
            <w:sz w:val="28"/>
            <w:szCs w:val="28"/>
            <w:lang w:val="en-US"/>
          </w:rPr>
          <w:t xml:space="preserve"> 2</w:t>
        </w:r>
        <w:r w:rsidRPr="00171D81">
          <w:rPr>
            <w:rStyle w:val="Hyperlink"/>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_Toc14450463 \h </w:instrText>
        </w:r>
        <w:r w:rsidRPr="000D6749">
          <w:rPr>
            <w:noProof/>
            <w:webHidden/>
            <w:sz w:val="28"/>
            <w:szCs w:val="28"/>
          </w:rPr>
        </w:r>
        <w:r w:rsidRPr="000D6749">
          <w:rPr>
            <w:noProof/>
            <w:webHidden/>
            <w:sz w:val="28"/>
            <w:szCs w:val="28"/>
          </w:rPr>
          <w:fldChar w:fldCharType="separate"/>
        </w:r>
        <w:r>
          <w:rPr>
            <w:noProof/>
            <w:webHidden/>
            <w:sz w:val="28"/>
            <w:szCs w:val="28"/>
          </w:rPr>
          <w:t>47</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64" w:history="1">
        <w:r w:rsidRPr="000D6749">
          <w:rPr>
            <w:rStyle w:val="Hyperlink"/>
            <w:bCs/>
            <w:noProof/>
            <w:sz w:val="28"/>
            <w:szCs w:val="28"/>
          </w:rPr>
          <w:t xml:space="preserve">Приложение 3 </w:t>
        </w:r>
        <w:r w:rsidRPr="000D6749">
          <w:rPr>
            <w:rStyle w:val="Hyperlink"/>
            <w:noProof/>
            <w:sz w:val="28"/>
            <w:szCs w:val="28"/>
          </w:rPr>
          <w:t>Порядок расчета показателей и критериев, характеризующих общие критерии оценки качества</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_Toc14450464 \h </w:instrText>
        </w:r>
        <w:r w:rsidRPr="000D6749">
          <w:rPr>
            <w:noProof/>
            <w:webHidden/>
            <w:sz w:val="28"/>
            <w:szCs w:val="28"/>
          </w:rPr>
        </w:r>
        <w:r w:rsidRPr="000D6749">
          <w:rPr>
            <w:noProof/>
            <w:webHidden/>
            <w:sz w:val="28"/>
            <w:szCs w:val="28"/>
          </w:rPr>
          <w:fldChar w:fldCharType="separate"/>
        </w:r>
        <w:r>
          <w:rPr>
            <w:noProof/>
            <w:webHidden/>
            <w:sz w:val="28"/>
            <w:szCs w:val="28"/>
          </w:rPr>
          <w:t>50</w:t>
        </w:r>
        <w:r w:rsidRPr="000D6749">
          <w:rPr>
            <w:noProof/>
            <w:webHidden/>
            <w:sz w:val="28"/>
            <w:szCs w:val="28"/>
          </w:rPr>
          <w:fldChar w:fldCharType="end"/>
        </w:r>
      </w:hyperlink>
    </w:p>
    <w:p w:rsidR="00DB7948" w:rsidRPr="000D6749" w:rsidRDefault="00DB7948">
      <w:pPr>
        <w:pStyle w:val="TOC1"/>
        <w:tabs>
          <w:tab w:val="right" w:leader="dot" w:pos="9345"/>
        </w:tabs>
        <w:rPr>
          <w:rFonts w:ascii="Calibri" w:hAnsi="Calibri"/>
          <w:noProof/>
          <w:sz w:val="28"/>
          <w:szCs w:val="28"/>
        </w:rPr>
      </w:pPr>
      <w:hyperlink w:anchor="_Toc14450465" w:history="1">
        <w:r w:rsidRPr="000D6749">
          <w:rPr>
            <w:rStyle w:val="Hyperlink"/>
            <w:noProof/>
            <w:sz w:val="28"/>
            <w:szCs w:val="28"/>
          </w:rPr>
          <w:t>Приложение 4. Предложения и замечания потребителей услуг организаций культуры</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_Toc14450465 \h </w:instrText>
        </w:r>
        <w:r w:rsidRPr="000D6749">
          <w:rPr>
            <w:noProof/>
            <w:webHidden/>
            <w:sz w:val="28"/>
            <w:szCs w:val="28"/>
          </w:rPr>
        </w:r>
        <w:r w:rsidRPr="000D6749">
          <w:rPr>
            <w:noProof/>
            <w:webHidden/>
            <w:sz w:val="28"/>
            <w:szCs w:val="28"/>
          </w:rPr>
          <w:fldChar w:fldCharType="separate"/>
        </w:r>
        <w:r>
          <w:rPr>
            <w:noProof/>
            <w:webHidden/>
            <w:sz w:val="28"/>
            <w:szCs w:val="28"/>
          </w:rPr>
          <w:t>56</w:t>
        </w:r>
        <w:r w:rsidRPr="000D6749">
          <w:rPr>
            <w:noProof/>
            <w:webHidden/>
            <w:sz w:val="28"/>
            <w:szCs w:val="28"/>
          </w:rPr>
          <w:fldChar w:fldCharType="end"/>
        </w:r>
      </w:hyperlink>
    </w:p>
    <w:p w:rsidR="00DB7948" w:rsidRPr="000D6749" w:rsidRDefault="00DB7948">
      <w:pPr>
        <w:pStyle w:val="TOC2"/>
        <w:rPr>
          <w:rFonts w:ascii="Calibri" w:hAnsi="Calibri"/>
          <w:noProof/>
          <w:sz w:val="28"/>
          <w:szCs w:val="28"/>
        </w:rPr>
      </w:pPr>
      <w:hyperlink w:anchor="_Toc14450466" w:history="1">
        <w:r w:rsidRPr="000D6749">
          <w:rPr>
            <w:rStyle w:val="Hyperlink"/>
            <w:noProof/>
            <w:sz w:val="28"/>
            <w:szCs w:val="28"/>
          </w:rPr>
          <w:t>АКТЫ ПО УЧРЕЖДЕНИЯМ</w:t>
        </w:r>
      </w:hyperlink>
      <w:r w:rsidRPr="001C0987">
        <w:rPr>
          <w:rFonts w:ascii="Calibri" w:hAnsi="Calibri"/>
          <w:noProof/>
          <w:sz w:val="28"/>
          <w:szCs w:val="28"/>
        </w:rPr>
        <w:t xml:space="preserve"> </w:t>
      </w:r>
      <w:hyperlink w:anchor="_Toc14450467" w:history="1">
        <w:r w:rsidRPr="000D6749">
          <w:rPr>
            <w:rStyle w:val="Hyperlink"/>
            <w:noProof/>
            <w:sz w:val="28"/>
            <w:szCs w:val="28"/>
          </w:rPr>
          <w:t>ПРИНЯВШИМ УЧАСТИЕ В НЕЗАВИСИМОЙ ОЦЕНКЕ КАЧЕСТВА</w:t>
        </w:r>
      </w:hyperlink>
      <w:r w:rsidRPr="001C0987">
        <w:rPr>
          <w:rFonts w:ascii="Calibri" w:hAnsi="Calibri"/>
          <w:noProof/>
          <w:sz w:val="28"/>
          <w:szCs w:val="28"/>
        </w:rPr>
        <w:t xml:space="preserve"> </w:t>
      </w:r>
      <w:hyperlink w:anchor="_Toc14450468" w:history="1">
        <w:r w:rsidRPr="000D6749">
          <w:rPr>
            <w:rStyle w:val="Hyperlink"/>
            <w:noProof/>
            <w:sz w:val="28"/>
            <w:szCs w:val="28"/>
          </w:rPr>
          <w:t>УСЛОВИЙ ОКАЗАНИЯ УСЛУГ</w:t>
        </w:r>
        <w:r w:rsidRPr="000D6749">
          <w:rPr>
            <w:noProof/>
            <w:webHidden/>
            <w:sz w:val="28"/>
            <w:szCs w:val="28"/>
          </w:rPr>
          <w:tab/>
        </w:r>
        <w:r w:rsidRPr="000D6749">
          <w:rPr>
            <w:noProof/>
            <w:webHidden/>
            <w:sz w:val="28"/>
            <w:szCs w:val="28"/>
          </w:rPr>
          <w:fldChar w:fldCharType="begin"/>
        </w:r>
        <w:r w:rsidRPr="000D6749">
          <w:rPr>
            <w:noProof/>
            <w:webHidden/>
            <w:sz w:val="28"/>
            <w:szCs w:val="28"/>
          </w:rPr>
          <w:instrText xml:space="preserve"> PAGEREF _Toc14450468 \h </w:instrText>
        </w:r>
        <w:r w:rsidRPr="000D6749">
          <w:rPr>
            <w:noProof/>
            <w:webHidden/>
            <w:sz w:val="28"/>
            <w:szCs w:val="28"/>
          </w:rPr>
        </w:r>
        <w:r w:rsidRPr="000D6749">
          <w:rPr>
            <w:noProof/>
            <w:webHidden/>
            <w:sz w:val="28"/>
            <w:szCs w:val="28"/>
          </w:rPr>
          <w:fldChar w:fldCharType="separate"/>
        </w:r>
        <w:r>
          <w:rPr>
            <w:noProof/>
            <w:webHidden/>
            <w:sz w:val="28"/>
            <w:szCs w:val="28"/>
          </w:rPr>
          <w:t>59</w:t>
        </w:r>
        <w:r w:rsidRPr="000D6749">
          <w:rPr>
            <w:noProof/>
            <w:webHidden/>
            <w:sz w:val="28"/>
            <w:szCs w:val="28"/>
          </w:rPr>
          <w:fldChar w:fldCharType="end"/>
        </w:r>
      </w:hyperlink>
    </w:p>
    <w:p w:rsidR="00DB7948" w:rsidRPr="00A46426" w:rsidRDefault="00DB7948" w:rsidP="00A46426">
      <w:pPr>
        <w:tabs>
          <w:tab w:val="right" w:leader="dot" w:pos="9344"/>
        </w:tabs>
        <w:spacing w:after="100"/>
        <w:jc w:val="both"/>
        <w:rPr>
          <w:rFonts w:ascii="Times New Roman" w:hAnsi="Times New Roman"/>
          <w:sz w:val="28"/>
          <w:szCs w:val="28"/>
        </w:rPr>
      </w:pPr>
      <w:r w:rsidRPr="00A46426">
        <w:rPr>
          <w:sz w:val="28"/>
          <w:szCs w:val="28"/>
        </w:rPr>
        <w:fldChar w:fldCharType="end"/>
      </w:r>
    </w:p>
    <w:p w:rsidR="00DB7948" w:rsidRPr="00513B0A" w:rsidRDefault="00DB7948" w:rsidP="00BB5952">
      <w:pPr>
        <w:spacing w:after="0"/>
        <w:jc w:val="both"/>
        <w:rPr>
          <w:rFonts w:ascii="Times New Roman" w:hAnsi="Times New Roman"/>
          <w:b/>
          <w:sz w:val="28"/>
          <w:szCs w:val="28"/>
        </w:rPr>
      </w:pPr>
    </w:p>
    <w:p w:rsidR="00DB7948" w:rsidRPr="000D6749" w:rsidRDefault="00DB7948" w:rsidP="00BB5952">
      <w:pPr>
        <w:spacing w:after="0" w:line="240" w:lineRule="auto"/>
        <w:rPr>
          <w:rFonts w:ascii="Times New Roman" w:hAnsi="Times New Roman"/>
          <w:sz w:val="28"/>
        </w:rPr>
      </w:pPr>
      <w:bookmarkStart w:id="0" w:name="_Toc520821051"/>
      <w:bookmarkStart w:id="1" w:name="_Toc521663763"/>
      <w:bookmarkStart w:id="2" w:name="_Toc529454268"/>
    </w:p>
    <w:p w:rsidR="00DB7948" w:rsidRDefault="00DB7948">
      <w:pPr>
        <w:rPr>
          <w:rFonts w:ascii="Times New Roman" w:hAnsi="Times New Roman"/>
          <w:b/>
          <w:bCs/>
          <w:sz w:val="28"/>
          <w:szCs w:val="28"/>
        </w:rPr>
      </w:pPr>
      <w:bookmarkStart w:id="3" w:name="_Toc14450453"/>
      <w:r>
        <w:rPr>
          <w:rFonts w:ascii="Times New Roman" w:hAnsi="Times New Roman"/>
          <w:b/>
          <w:bCs/>
          <w:sz w:val="28"/>
          <w:szCs w:val="28"/>
        </w:rPr>
        <w:br w:type="page"/>
      </w:r>
    </w:p>
    <w:p w:rsidR="00DB7948" w:rsidRPr="00513B0A" w:rsidRDefault="00DB7948" w:rsidP="00BB5952">
      <w:pPr>
        <w:keepNext/>
        <w:keepLines/>
        <w:spacing w:after="0" w:line="240" w:lineRule="auto"/>
        <w:ind w:firstLine="709"/>
        <w:jc w:val="center"/>
        <w:outlineLvl w:val="0"/>
        <w:rPr>
          <w:rFonts w:ascii="Times New Roman" w:hAnsi="Times New Roman"/>
          <w:b/>
          <w:bCs/>
          <w:sz w:val="28"/>
          <w:szCs w:val="28"/>
        </w:rPr>
      </w:pPr>
      <w:r w:rsidRPr="00513B0A">
        <w:rPr>
          <w:rFonts w:ascii="Times New Roman" w:hAnsi="Times New Roman"/>
          <w:b/>
          <w:bCs/>
          <w:sz w:val="28"/>
          <w:szCs w:val="28"/>
        </w:rPr>
        <w:t>ВВЕДЕНИЕ</w:t>
      </w:r>
      <w:bookmarkEnd w:id="0"/>
      <w:bookmarkEnd w:id="1"/>
      <w:bookmarkEnd w:id="2"/>
      <w:bookmarkEnd w:id="3"/>
    </w:p>
    <w:p w:rsidR="00DB7948" w:rsidRPr="00513B0A" w:rsidRDefault="00DB7948" w:rsidP="00BB5952">
      <w:pPr>
        <w:spacing w:after="0" w:line="240" w:lineRule="auto"/>
        <w:rPr>
          <w:rFonts w:ascii="Times New Roman" w:hAnsi="Times New Roman"/>
          <w:sz w:val="24"/>
        </w:rPr>
      </w:pPr>
    </w:p>
    <w:p w:rsidR="00DB7948" w:rsidRPr="00513B0A" w:rsidRDefault="00DB7948" w:rsidP="00BB5952">
      <w:pPr>
        <w:shd w:val="clear" w:color="auto" w:fill="FFFFFF"/>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DB7948" w:rsidRDefault="00DB7948" w:rsidP="00BB5952">
      <w:pPr>
        <w:shd w:val="clear" w:color="auto" w:fill="FFFFFF"/>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xml:space="preserve">Независимая оценка качества оказания услуг в организациях культуры </w:t>
      </w:r>
      <w:r>
        <w:rPr>
          <w:rFonts w:ascii="Times New Roman" w:hAnsi="Times New Roman"/>
          <w:color w:val="000000"/>
          <w:sz w:val="28"/>
          <w:szCs w:val="28"/>
        </w:rPr>
        <w:t>Апшеронского района Краснодарского края</w:t>
      </w:r>
      <w:r w:rsidRPr="00513B0A">
        <w:rPr>
          <w:rFonts w:ascii="Times New Roman" w:hAnsi="Times New Roman"/>
          <w:color w:val="000000"/>
          <w:sz w:val="28"/>
          <w:szCs w:val="28"/>
        </w:rPr>
        <w:t xml:space="preserve"> проведена в соответствии со следующими нормативно-правовыми документами:</w:t>
      </w:r>
    </w:p>
    <w:p w:rsidR="00DB7948" w:rsidRPr="00513B0A" w:rsidRDefault="00DB7948" w:rsidP="00BB5952">
      <w:pPr>
        <w:shd w:val="clear" w:color="auto" w:fill="FFFFFF"/>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xml:space="preserve">- Постановлением Правительства Российской Федерации от 31 мая </w:t>
      </w:r>
      <w:smartTag w:uri="urn:schemas-microsoft-com:office:smarttags" w:element="metricconverter">
        <w:smartTagPr>
          <w:attr w:name="ProductID" w:val="2018 г"/>
        </w:smartTagPr>
        <w:r w:rsidRPr="00513B0A">
          <w:rPr>
            <w:rFonts w:ascii="Times New Roman" w:hAnsi="Times New Roman"/>
            <w:color w:val="000000"/>
            <w:sz w:val="28"/>
            <w:szCs w:val="28"/>
          </w:rPr>
          <w:t>2018 г</w:t>
        </w:r>
      </w:smartTag>
      <w:r w:rsidRPr="00513B0A">
        <w:rPr>
          <w:rFonts w:ascii="Times New Roman" w:hAnsi="Times New Roman"/>
          <w:color w:val="000000"/>
          <w:sz w:val="28"/>
          <w:szCs w:val="28"/>
        </w:rPr>
        <w:t>.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B7948" w:rsidRPr="00513B0A" w:rsidRDefault="00DB7948" w:rsidP="00BB5952">
      <w:pPr>
        <w:shd w:val="clear" w:color="auto" w:fill="FFFFFF"/>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xml:space="preserve">- Приказом Министерства труда и социальной защиты Российской Федерации от 31 мая </w:t>
      </w:r>
      <w:smartTag w:uri="urn:schemas-microsoft-com:office:smarttags" w:element="metricconverter">
        <w:smartTagPr>
          <w:attr w:name="ProductID" w:val="2018 г"/>
        </w:smartTagPr>
        <w:r w:rsidRPr="00513B0A">
          <w:rPr>
            <w:rFonts w:ascii="Times New Roman" w:hAnsi="Times New Roman"/>
            <w:color w:val="000000"/>
            <w:sz w:val="28"/>
            <w:szCs w:val="28"/>
          </w:rPr>
          <w:t>2018 г</w:t>
        </w:r>
      </w:smartTag>
      <w:r w:rsidRPr="00513B0A">
        <w:rPr>
          <w:rFonts w:ascii="Times New Roman" w:hAnsi="Times New Roman"/>
          <w:color w:val="000000"/>
          <w:sz w:val="28"/>
          <w:szCs w:val="28"/>
        </w:rPr>
        <w:t>. № 344 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B7948" w:rsidRDefault="00DB7948" w:rsidP="00BB5952">
      <w:pPr>
        <w:shd w:val="clear" w:color="auto" w:fill="FFFFFF"/>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xml:space="preserve">- Приказом Министерства культуры Российской Федерации от 27 апреля </w:t>
      </w:r>
      <w:smartTag w:uri="urn:schemas-microsoft-com:office:smarttags" w:element="metricconverter">
        <w:smartTagPr>
          <w:attr w:name="ProductID" w:val="2018 г"/>
        </w:smartTagPr>
        <w:r w:rsidRPr="00513B0A">
          <w:rPr>
            <w:rFonts w:ascii="Times New Roman" w:hAnsi="Times New Roman"/>
            <w:color w:val="000000"/>
            <w:sz w:val="28"/>
            <w:szCs w:val="28"/>
          </w:rPr>
          <w:t>2018 г</w:t>
        </w:r>
      </w:smartTag>
      <w:r w:rsidRPr="00513B0A">
        <w:rPr>
          <w:rFonts w:ascii="Times New Roman" w:hAnsi="Times New Roman"/>
          <w:color w:val="000000"/>
          <w:sz w:val="28"/>
          <w:szCs w:val="28"/>
        </w:rPr>
        <w:t>. № 599 «Об утверждении показателей, характеризующих общие критерии оценки качества условий оказания услуг организациями культуры»</w:t>
      </w:r>
      <w:r>
        <w:rPr>
          <w:rFonts w:ascii="Times New Roman" w:hAnsi="Times New Roman"/>
          <w:color w:val="000000"/>
          <w:sz w:val="28"/>
          <w:szCs w:val="28"/>
        </w:rPr>
        <w:t>;</w:t>
      </w:r>
    </w:p>
    <w:p w:rsidR="00DB7948" w:rsidRDefault="00DB7948" w:rsidP="00BB5952">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513B0A">
        <w:rPr>
          <w:rFonts w:ascii="Times New Roman" w:hAnsi="Times New Roman"/>
          <w:color w:val="000000"/>
          <w:sz w:val="28"/>
          <w:szCs w:val="28"/>
        </w:rPr>
        <w:t>Приказ</w:t>
      </w:r>
      <w:r>
        <w:rPr>
          <w:rFonts w:ascii="Times New Roman" w:hAnsi="Times New Roman"/>
          <w:color w:val="000000"/>
          <w:sz w:val="28"/>
          <w:szCs w:val="28"/>
        </w:rPr>
        <w:t>ом</w:t>
      </w:r>
      <w:r w:rsidRPr="00513B0A">
        <w:rPr>
          <w:rFonts w:ascii="Times New Roman" w:hAnsi="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Pr>
          <w:rFonts w:ascii="Times New Roman" w:hAnsi="Times New Roman"/>
          <w:color w:val="000000"/>
          <w:sz w:val="28"/>
          <w:szCs w:val="28"/>
        </w:rPr>
        <w:t>аций культуры в сети «Интернет»;</w:t>
      </w:r>
    </w:p>
    <w:p w:rsidR="00DB7948" w:rsidRDefault="00DB7948" w:rsidP="00BB5952">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AF2298">
        <w:rPr>
          <w:rFonts w:ascii="Times New Roman" w:hAnsi="Times New Roman"/>
          <w:sz w:val="28"/>
          <w:szCs w:val="28"/>
        </w:rPr>
        <w:t>Прика</w:t>
      </w:r>
      <w:r>
        <w:rPr>
          <w:rFonts w:ascii="Times New Roman" w:hAnsi="Times New Roman"/>
          <w:sz w:val="28"/>
          <w:szCs w:val="28"/>
        </w:rPr>
        <w:t>зом</w:t>
      </w:r>
      <w:r w:rsidRPr="00AF2298">
        <w:rPr>
          <w:rFonts w:ascii="Times New Roman" w:hAnsi="Times New Roman"/>
          <w:sz w:val="28"/>
          <w:szCs w:val="28"/>
        </w:rPr>
        <w:t xml:space="preserve"> Минтруда России № 675н от 30 октября </w:t>
      </w:r>
      <w:smartTag w:uri="urn:schemas-microsoft-com:office:smarttags" w:element="metricconverter">
        <w:smartTagPr>
          <w:attr w:name="ProductID" w:val="2018 г"/>
        </w:smartTagPr>
        <w:r w:rsidRPr="00AF2298">
          <w:rPr>
            <w:rFonts w:ascii="Times New Roman" w:hAnsi="Times New Roman"/>
            <w:sz w:val="28"/>
            <w:szCs w:val="28"/>
          </w:rPr>
          <w:t>2018 г</w:t>
        </w:r>
      </w:smartTag>
      <w:r w:rsidRPr="00AF2298">
        <w:rPr>
          <w:rFonts w:ascii="Times New Roman" w:hAnsi="Times New Roman"/>
          <w:sz w:val="28"/>
          <w:szCs w:val="28"/>
        </w:rPr>
        <w:t>.</w:t>
      </w:r>
      <w:r>
        <w:rPr>
          <w:rFonts w:ascii="Times New Roman" w:hAnsi="Times New Roman"/>
          <w:sz w:val="28"/>
          <w:szCs w:val="28"/>
        </w:rPr>
        <w:t xml:space="preserve"> </w:t>
      </w:r>
      <w:r w:rsidRPr="00AF2298">
        <w:rPr>
          <w:rFonts w:ascii="Times New Roman" w:hAnsi="Times New Roman"/>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rPr>
        <w:t>.</w:t>
      </w:r>
    </w:p>
    <w:p w:rsidR="00DB7948" w:rsidRPr="00513B0A" w:rsidRDefault="00DB7948" w:rsidP="00BB5952">
      <w:pPr>
        <w:shd w:val="clear" w:color="auto" w:fill="FFFFFF"/>
        <w:spacing w:after="0" w:line="240" w:lineRule="auto"/>
        <w:ind w:firstLine="709"/>
        <w:jc w:val="both"/>
        <w:rPr>
          <w:rFonts w:ascii="Times New Roman" w:hAnsi="Times New Roman"/>
          <w:color w:val="000000"/>
          <w:sz w:val="28"/>
          <w:szCs w:val="28"/>
        </w:rPr>
      </w:pPr>
    </w:p>
    <w:p w:rsidR="00DB7948" w:rsidRDefault="00DB7948" w:rsidP="00BB5952">
      <w:pPr>
        <w:shd w:val="clear" w:color="auto" w:fill="FFFFFF"/>
        <w:spacing w:after="0" w:line="240" w:lineRule="auto"/>
        <w:ind w:firstLine="709"/>
        <w:jc w:val="both"/>
        <w:rPr>
          <w:rFonts w:ascii="Times New Roman" w:hAnsi="Times New Roman"/>
          <w:color w:val="000000"/>
          <w:sz w:val="28"/>
          <w:szCs w:val="28"/>
        </w:rPr>
      </w:pPr>
      <w:bookmarkStart w:id="4" w:name="_Toc521663764"/>
    </w:p>
    <w:p w:rsidR="00DB7948" w:rsidRDefault="00DB7948" w:rsidP="00BB5952">
      <w:pPr>
        <w:shd w:val="clear" w:color="auto" w:fill="FFFFFF"/>
        <w:spacing w:after="0" w:line="240" w:lineRule="auto"/>
        <w:ind w:firstLine="709"/>
        <w:jc w:val="both"/>
        <w:rPr>
          <w:rFonts w:ascii="Times New Roman" w:hAnsi="Times New Roman"/>
          <w:color w:val="000000"/>
          <w:sz w:val="28"/>
          <w:szCs w:val="28"/>
        </w:rPr>
      </w:pPr>
    </w:p>
    <w:p w:rsidR="00DB7948" w:rsidRDefault="00DB7948" w:rsidP="00BB5952">
      <w:pPr>
        <w:shd w:val="clear" w:color="auto" w:fill="FFFFFF"/>
        <w:spacing w:after="0" w:line="240" w:lineRule="auto"/>
        <w:ind w:firstLine="709"/>
        <w:jc w:val="both"/>
        <w:rPr>
          <w:rFonts w:ascii="Times New Roman" w:hAnsi="Times New Roman"/>
          <w:color w:val="000000"/>
          <w:sz w:val="28"/>
          <w:szCs w:val="28"/>
        </w:rPr>
      </w:pPr>
    </w:p>
    <w:p w:rsidR="00DB7948" w:rsidRPr="00513B0A" w:rsidRDefault="00DB7948" w:rsidP="00BB5952">
      <w:pPr>
        <w:shd w:val="clear" w:color="auto" w:fill="FFFFFF"/>
        <w:spacing w:after="0" w:line="240" w:lineRule="auto"/>
        <w:ind w:firstLine="709"/>
        <w:jc w:val="both"/>
        <w:rPr>
          <w:rFonts w:ascii="Times New Roman" w:hAnsi="Times New Roman"/>
          <w:color w:val="000000"/>
          <w:sz w:val="28"/>
          <w:szCs w:val="28"/>
        </w:rPr>
      </w:pPr>
    </w:p>
    <w:p w:rsidR="00DB7948" w:rsidRPr="00513B0A" w:rsidRDefault="00DB7948" w:rsidP="00BB5952">
      <w:pPr>
        <w:shd w:val="clear" w:color="auto" w:fill="FFFFFF"/>
        <w:spacing w:after="0" w:line="240" w:lineRule="auto"/>
        <w:ind w:firstLine="709"/>
        <w:jc w:val="both"/>
        <w:rPr>
          <w:rFonts w:ascii="Times New Roman" w:hAnsi="Times New Roman"/>
          <w:color w:val="000000"/>
          <w:sz w:val="28"/>
          <w:szCs w:val="28"/>
        </w:rPr>
      </w:pPr>
    </w:p>
    <w:p w:rsidR="00DB7948" w:rsidRPr="00513B0A" w:rsidRDefault="00DB7948" w:rsidP="00BB5952">
      <w:pPr>
        <w:shd w:val="clear" w:color="auto" w:fill="FFFFFF"/>
        <w:spacing w:after="0" w:line="240" w:lineRule="auto"/>
        <w:ind w:firstLine="709"/>
        <w:jc w:val="both"/>
        <w:rPr>
          <w:rFonts w:ascii="Times New Roman" w:hAnsi="Times New Roman"/>
          <w:color w:val="000000"/>
          <w:sz w:val="28"/>
          <w:szCs w:val="28"/>
        </w:rPr>
      </w:pPr>
    </w:p>
    <w:p w:rsidR="00DB7948" w:rsidRPr="00513B0A" w:rsidRDefault="00DB7948" w:rsidP="00BB5952">
      <w:pPr>
        <w:shd w:val="clear" w:color="auto" w:fill="FFFFFF"/>
        <w:spacing w:after="0" w:line="240" w:lineRule="auto"/>
        <w:ind w:firstLine="709"/>
        <w:jc w:val="both"/>
        <w:outlineLvl w:val="0"/>
        <w:rPr>
          <w:rFonts w:ascii="Times New Roman" w:hAnsi="Times New Roman"/>
          <w:b/>
          <w:color w:val="000000"/>
          <w:sz w:val="28"/>
          <w:szCs w:val="28"/>
        </w:rPr>
      </w:pPr>
      <w:bookmarkStart w:id="5" w:name="_Toc529454269"/>
      <w:bookmarkStart w:id="6" w:name="_Toc14450454"/>
      <w:r w:rsidRPr="00513B0A">
        <w:rPr>
          <w:rFonts w:ascii="Times New Roman" w:hAnsi="Times New Roman"/>
          <w:b/>
          <w:sz w:val="28"/>
          <w:szCs w:val="28"/>
        </w:rPr>
        <w:t xml:space="preserve">1. Цель, задачи, объект, предмет, сроки, этапы независимой оценки качества </w:t>
      </w:r>
      <w:bookmarkEnd w:id="4"/>
      <w:r w:rsidRPr="00513B0A">
        <w:rPr>
          <w:rFonts w:ascii="Times New Roman" w:hAnsi="Times New Roman"/>
          <w:b/>
          <w:sz w:val="28"/>
          <w:szCs w:val="28"/>
        </w:rPr>
        <w:t>условий оказания услуг организациями культуры</w:t>
      </w:r>
      <w:bookmarkEnd w:id="5"/>
      <w:bookmarkEnd w:id="6"/>
    </w:p>
    <w:p w:rsidR="00DB7948" w:rsidRPr="00513B0A" w:rsidRDefault="00DB7948" w:rsidP="00BB5952">
      <w:pPr>
        <w:spacing w:after="0" w:line="240" w:lineRule="auto"/>
        <w:ind w:firstLine="709"/>
        <w:jc w:val="both"/>
        <w:rPr>
          <w:rFonts w:ascii="Times New Roman" w:hAnsi="Times New Roman"/>
          <w:sz w:val="28"/>
          <w:szCs w:val="28"/>
        </w:rPr>
      </w:pP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Основной целью независимой оценки качества оказания услуг организациями культуры (НОК</w:t>
      </w:r>
      <w:r>
        <w:rPr>
          <w:rFonts w:ascii="Times New Roman" w:hAnsi="Times New Roman"/>
          <w:sz w:val="28"/>
          <w:szCs w:val="28"/>
        </w:rPr>
        <w:t>У</w:t>
      </w:r>
      <w:r w:rsidRPr="00513B0A">
        <w:rPr>
          <w:rFonts w:ascii="Times New Roman" w:hAnsi="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достижения поставленной цели были определены следующие задачи: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1. Уточнение и доработка инструментария независимой оценки качества условий оказания услуг организациями культуры </w:t>
      </w:r>
      <w:r>
        <w:rPr>
          <w:rFonts w:ascii="Times New Roman" w:hAnsi="Times New Roman"/>
          <w:color w:val="000000"/>
          <w:sz w:val="28"/>
          <w:szCs w:val="28"/>
        </w:rPr>
        <w:t>Апшеронского района Краснодарского края</w:t>
      </w:r>
      <w:r w:rsidRPr="00513B0A">
        <w:rPr>
          <w:rFonts w:ascii="Times New Roman" w:hAnsi="Times New Roman"/>
          <w:sz w:val="28"/>
          <w:szCs w:val="28"/>
        </w:rPr>
        <w:t xml:space="preserve">.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на информационных стендах в помещении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на официальном сайте организации культуры в сети "Интернет».</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 Оценка обеспечения в организации культуры комфортных условий для предоставления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8. Оценка обеспечения в организации культуры условий доступности, инвалидам получать услуги наравне с другими.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9. Оценка удовлетворённости доступностью услуг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11 Оценка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13. Оценка готовности получателей услуг рекомендовать организацию родственникам и знакомым.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14. Оценка удовлетворённости получателей услуг удобством графика работы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16. Оценка удовлетворённости условиями оказания услуг в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17. Расчет интегральных показателей </w:t>
      </w:r>
      <w:r>
        <w:rPr>
          <w:rFonts w:ascii="Times New Roman" w:hAnsi="Times New Roman"/>
          <w:sz w:val="28"/>
          <w:szCs w:val="28"/>
        </w:rPr>
        <w:t>качества условий оказания услуг,</w:t>
      </w:r>
      <w:r w:rsidRPr="00513B0A">
        <w:rPr>
          <w:rFonts w:ascii="Times New Roman" w:hAnsi="Times New Roman"/>
          <w:sz w:val="28"/>
          <w:szCs w:val="28"/>
        </w:rPr>
        <w:t xml:space="preserve"> расчет рейтинга организаций культуры.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hAnsi="Times New Roman"/>
          <w:bCs/>
          <w:color w:val="000000"/>
          <w:sz w:val="28"/>
          <w:szCs w:val="28"/>
        </w:rPr>
        <w:t xml:space="preserve">расположенных на территории </w:t>
      </w:r>
      <w:r>
        <w:rPr>
          <w:rFonts w:ascii="Times New Roman" w:hAnsi="Times New Roman"/>
          <w:color w:val="000000"/>
          <w:sz w:val="28"/>
          <w:szCs w:val="28"/>
        </w:rPr>
        <w:t>Апшеронского района Краснодарского края</w:t>
      </w:r>
      <w:r w:rsidRPr="00513B0A">
        <w:rPr>
          <w:rFonts w:ascii="Times New Roman" w:hAnsi="Times New Roman"/>
          <w:sz w:val="28"/>
          <w:szCs w:val="28"/>
        </w:rPr>
        <w:t>.</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b/>
          <w:sz w:val="28"/>
          <w:szCs w:val="28"/>
        </w:rPr>
        <w:t>Объект исследования</w:t>
      </w:r>
      <w:r w:rsidRPr="00513B0A">
        <w:rPr>
          <w:rFonts w:ascii="Times New Roman" w:hAnsi="Times New Roman"/>
          <w:sz w:val="28"/>
          <w:szCs w:val="28"/>
        </w:rPr>
        <w:t xml:space="preserve"> – организации культуры, </w:t>
      </w:r>
      <w:r w:rsidRPr="00513B0A">
        <w:rPr>
          <w:rFonts w:ascii="Times New Roman" w:hAnsi="Times New Roman"/>
          <w:bCs/>
          <w:color w:val="000000"/>
          <w:sz w:val="28"/>
          <w:szCs w:val="28"/>
        </w:rPr>
        <w:t xml:space="preserve">расположенные на территории </w:t>
      </w:r>
      <w:r>
        <w:rPr>
          <w:rFonts w:ascii="Times New Roman" w:hAnsi="Times New Roman"/>
          <w:color w:val="000000"/>
          <w:sz w:val="28"/>
          <w:szCs w:val="28"/>
        </w:rPr>
        <w:t>Апшеронского района Краснодарского края</w:t>
      </w:r>
      <w:r w:rsidRPr="00513B0A">
        <w:rPr>
          <w:rFonts w:ascii="Times New Roman" w:hAnsi="Times New Roman"/>
          <w:bCs/>
          <w:color w:val="000000"/>
          <w:sz w:val="28"/>
          <w:szCs w:val="28"/>
        </w:rPr>
        <w:t xml:space="preserve"> </w:t>
      </w:r>
      <w:r>
        <w:rPr>
          <w:rFonts w:ascii="Times New Roman" w:hAnsi="Times New Roman"/>
          <w:sz w:val="28"/>
          <w:szCs w:val="28"/>
        </w:rPr>
        <w:t>в 2019</w:t>
      </w:r>
      <w:r w:rsidRPr="00513B0A">
        <w:rPr>
          <w:rFonts w:ascii="Times New Roman" w:hAnsi="Times New Roman"/>
          <w:sz w:val="28"/>
          <w:szCs w:val="28"/>
        </w:rPr>
        <w:t xml:space="preserve"> году</w:t>
      </w:r>
      <w:r>
        <w:rPr>
          <w:rFonts w:ascii="Times New Roman" w:hAnsi="Times New Roman"/>
          <w:sz w:val="28"/>
          <w:szCs w:val="28"/>
        </w:rPr>
        <w:t xml:space="preserve"> </w:t>
      </w:r>
      <w:r w:rsidRPr="00B32014">
        <w:rPr>
          <w:rFonts w:ascii="Times New Roman" w:hAnsi="Times New Roman"/>
          <w:sz w:val="28"/>
          <w:szCs w:val="28"/>
        </w:rPr>
        <w:t>(перечень организаций приведен в Приложении 1)</w:t>
      </w:r>
      <w:r w:rsidRPr="00513B0A">
        <w:rPr>
          <w:rFonts w:ascii="Times New Roman" w:hAnsi="Times New Roman"/>
          <w:sz w:val="28"/>
          <w:szCs w:val="28"/>
        </w:rPr>
        <w:t>.</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b/>
          <w:sz w:val="28"/>
          <w:szCs w:val="28"/>
        </w:rPr>
        <w:t>Предмет исследования</w:t>
      </w:r>
      <w:r w:rsidRPr="00513B0A">
        <w:rPr>
          <w:rFonts w:ascii="Times New Roman" w:hAnsi="Times New Roman"/>
          <w:sz w:val="28"/>
          <w:szCs w:val="28"/>
        </w:rPr>
        <w:t xml:space="preserve"> - независимая оценка качества условий оказания услуг организациями культуры </w:t>
      </w:r>
      <w:r w:rsidRPr="00513B0A">
        <w:rPr>
          <w:rFonts w:ascii="Times New Roman" w:hAnsi="Times New Roman"/>
          <w:bCs/>
          <w:color w:val="000000"/>
          <w:sz w:val="28"/>
          <w:szCs w:val="28"/>
        </w:rPr>
        <w:t xml:space="preserve">на территории </w:t>
      </w:r>
      <w:r>
        <w:rPr>
          <w:rFonts w:ascii="Times New Roman" w:hAnsi="Times New Roman"/>
          <w:color w:val="000000"/>
          <w:sz w:val="28"/>
          <w:szCs w:val="28"/>
        </w:rPr>
        <w:t>Апшеронского района Краснодарского края</w:t>
      </w:r>
      <w:r w:rsidRPr="00513B0A">
        <w:rPr>
          <w:rFonts w:ascii="Times New Roman" w:hAnsi="Times New Roman"/>
          <w:color w:val="000000"/>
          <w:sz w:val="28"/>
          <w:szCs w:val="28"/>
        </w:rPr>
        <w:t xml:space="preserve"> </w:t>
      </w:r>
      <w:r w:rsidRPr="00513B0A">
        <w:rPr>
          <w:rFonts w:ascii="Times New Roman" w:hAnsi="Times New Roman"/>
          <w:bCs/>
          <w:color w:val="000000"/>
          <w:sz w:val="28"/>
          <w:szCs w:val="28"/>
        </w:rPr>
        <w:t>в</w:t>
      </w:r>
      <w:r w:rsidRPr="00513B0A">
        <w:rPr>
          <w:rFonts w:ascii="Times New Roman" w:hAnsi="Times New Roman"/>
          <w:sz w:val="28"/>
          <w:szCs w:val="28"/>
        </w:rPr>
        <w:t xml:space="preserve"> 201</w:t>
      </w:r>
      <w:r>
        <w:rPr>
          <w:rFonts w:ascii="Times New Roman" w:hAnsi="Times New Roman"/>
          <w:sz w:val="28"/>
          <w:szCs w:val="28"/>
        </w:rPr>
        <w:t>9</w:t>
      </w:r>
      <w:r w:rsidRPr="00513B0A">
        <w:rPr>
          <w:rFonts w:ascii="Times New Roman" w:hAnsi="Times New Roman"/>
          <w:sz w:val="28"/>
          <w:szCs w:val="28"/>
        </w:rPr>
        <w:t xml:space="preserve"> году на основе общедоступной информации.</w:t>
      </w:r>
    </w:p>
    <w:p w:rsidR="00DB7948" w:rsidRPr="00D9469B"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b/>
          <w:sz w:val="28"/>
          <w:szCs w:val="28"/>
        </w:rPr>
        <w:t>Сроки</w:t>
      </w:r>
      <w:r w:rsidRPr="00513B0A">
        <w:rPr>
          <w:rFonts w:ascii="Times New Roman" w:hAnsi="Times New Roman"/>
          <w:sz w:val="28"/>
          <w:szCs w:val="28"/>
        </w:rPr>
        <w:t xml:space="preserve"> выполнения оценочных </w:t>
      </w:r>
      <w:r w:rsidRPr="002829D5">
        <w:rPr>
          <w:rFonts w:ascii="Times New Roman" w:hAnsi="Times New Roman"/>
          <w:sz w:val="28"/>
          <w:szCs w:val="28"/>
        </w:rPr>
        <w:t>процедур с 17 июня по 17 июля 2019</w:t>
      </w:r>
      <w:r w:rsidRPr="00E4260C">
        <w:rPr>
          <w:rFonts w:ascii="Times New Roman" w:hAnsi="Times New Roman"/>
          <w:sz w:val="28"/>
          <w:szCs w:val="28"/>
        </w:rPr>
        <w:t xml:space="preserve"> года.</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На первом этапе выполнены подготовительные мероприятия для проведения оценочных процедур, в том числе:</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изучена нормативно-правовая база, регламентирующая процедуру независимой оценки качества условий оказания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 </w:t>
      </w:r>
      <w:r>
        <w:rPr>
          <w:rFonts w:ascii="Times New Roman" w:hAnsi="Times New Roman"/>
          <w:sz w:val="28"/>
          <w:szCs w:val="28"/>
        </w:rPr>
        <w:t xml:space="preserve"> </w:t>
      </w:r>
      <w:r w:rsidRPr="00513B0A">
        <w:rPr>
          <w:rFonts w:ascii="Times New Roman" w:hAnsi="Times New Roman"/>
          <w:sz w:val="28"/>
          <w:szCs w:val="28"/>
        </w:rPr>
        <w:t>разработана а</w:t>
      </w:r>
      <w:r w:rsidRPr="00513B0A">
        <w:rPr>
          <w:rFonts w:ascii="Times New Roman" w:hAnsi="Times New Roman"/>
          <w:color w:val="000000"/>
          <w:sz w:val="28"/>
          <w:szCs w:val="28"/>
        </w:rPr>
        <w:t xml:space="preserve">нкета </w:t>
      </w:r>
      <w:r w:rsidRPr="00513B0A">
        <w:rPr>
          <w:rFonts w:ascii="Times New Roman" w:hAnsi="Times New Roman"/>
          <w:bCs/>
          <w:color w:val="000000"/>
          <w:sz w:val="28"/>
          <w:szCs w:val="28"/>
        </w:rPr>
        <w:t>для организаций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w:t>
      </w:r>
      <w:r>
        <w:rPr>
          <w:rFonts w:ascii="Times New Roman" w:hAnsi="Times New Roman"/>
          <w:sz w:val="28"/>
          <w:szCs w:val="28"/>
        </w:rPr>
        <w:t xml:space="preserve"> </w:t>
      </w:r>
      <w:r w:rsidRPr="00513B0A">
        <w:rPr>
          <w:rFonts w:ascii="Times New Roman" w:hAnsi="Times New Roman"/>
          <w:sz w:val="28"/>
          <w:szCs w:val="28"/>
        </w:rPr>
        <w:t>рассчитана полностью соответствующая условиям технического задания выборка;</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w:t>
      </w:r>
      <w:r>
        <w:rPr>
          <w:rFonts w:ascii="Times New Roman" w:hAnsi="Times New Roman"/>
          <w:sz w:val="28"/>
          <w:szCs w:val="28"/>
        </w:rPr>
        <w:t xml:space="preserve">   </w:t>
      </w:r>
      <w:r w:rsidRPr="00513B0A">
        <w:rPr>
          <w:rFonts w:ascii="Times New Roman" w:hAnsi="Times New Roman"/>
          <w:sz w:val="28"/>
          <w:szCs w:val="28"/>
        </w:rPr>
        <w:t>разработаны инструкции проведения опроса;</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w:t>
      </w:r>
      <w:r>
        <w:rPr>
          <w:rFonts w:ascii="Times New Roman" w:hAnsi="Times New Roman"/>
          <w:sz w:val="28"/>
          <w:szCs w:val="28"/>
        </w:rPr>
        <w:t xml:space="preserve"> </w:t>
      </w:r>
      <w:r w:rsidRPr="00513B0A">
        <w:rPr>
          <w:rFonts w:ascii="Times New Roman" w:hAnsi="Times New Roman"/>
          <w:sz w:val="28"/>
          <w:szCs w:val="28"/>
        </w:rPr>
        <w:t>осуществлен поиск адресов сайтов оцениваемых организаций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Сбор данных осуществлен путем:</w:t>
      </w:r>
    </w:p>
    <w:p w:rsidR="00DB7948" w:rsidRPr="00513B0A" w:rsidRDefault="00DB7948" w:rsidP="004C23CD">
      <w:pPr>
        <w:numPr>
          <w:ilvl w:val="0"/>
          <w:numId w:val="11"/>
        </w:numPr>
        <w:spacing w:after="0" w:line="240" w:lineRule="auto"/>
        <w:ind w:left="0" w:firstLine="851"/>
        <w:jc w:val="both"/>
        <w:rPr>
          <w:rFonts w:ascii="Times New Roman" w:hAnsi="Times New Roman"/>
          <w:sz w:val="28"/>
          <w:szCs w:val="28"/>
        </w:rPr>
      </w:pPr>
      <w:r w:rsidRPr="00513B0A">
        <w:rPr>
          <w:rFonts w:ascii="Times New Roman" w:hAnsi="Times New Roman"/>
          <w:sz w:val="28"/>
          <w:szCs w:val="28"/>
        </w:rPr>
        <w:t>систематизации и отбора информации, размещенной на информационных стендах в помещении организации культуры;</w:t>
      </w:r>
    </w:p>
    <w:p w:rsidR="00DB7948" w:rsidRPr="00513B0A" w:rsidRDefault="00DB7948" w:rsidP="004C23CD">
      <w:pPr>
        <w:numPr>
          <w:ilvl w:val="0"/>
          <w:numId w:val="11"/>
        </w:numPr>
        <w:spacing w:after="0" w:line="240" w:lineRule="auto"/>
        <w:ind w:left="0" w:firstLine="851"/>
        <w:jc w:val="both"/>
        <w:rPr>
          <w:rFonts w:ascii="Times New Roman" w:hAnsi="Times New Roman"/>
          <w:sz w:val="28"/>
          <w:szCs w:val="28"/>
        </w:rPr>
      </w:pPr>
      <w:r w:rsidRPr="00513B0A">
        <w:rPr>
          <w:rFonts w:ascii="Times New Roman" w:hAnsi="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DB7948" w:rsidRPr="00513B0A" w:rsidRDefault="00DB7948" w:rsidP="004C23CD">
      <w:pPr>
        <w:numPr>
          <w:ilvl w:val="0"/>
          <w:numId w:val="11"/>
        </w:numPr>
        <w:spacing w:after="0" w:line="240" w:lineRule="auto"/>
        <w:ind w:left="0" w:firstLine="851"/>
        <w:jc w:val="both"/>
        <w:rPr>
          <w:rFonts w:ascii="Times New Roman" w:hAnsi="Times New Roman"/>
          <w:color w:val="000000"/>
          <w:sz w:val="28"/>
          <w:szCs w:val="28"/>
        </w:rPr>
      </w:pPr>
      <w:r w:rsidRPr="00513B0A">
        <w:rPr>
          <w:rFonts w:ascii="Times New Roman" w:hAnsi="Times New Roman"/>
          <w:sz w:val="28"/>
          <w:szCs w:val="28"/>
        </w:rPr>
        <w:t>проведения опроса респондентов-получателей услуг организаций культуры,</w:t>
      </w:r>
      <w:r w:rsidRPr="00513B0A">
        <w:rPr>
          <w:rFonts w:ascii="Times New Roman" w:hAnsi="Times New Roman"/>
          <w:bCs/>
          <w:color w:val="000000"/>
          <w:sz w:val="28"/>
          <w:szCs w:val="28"/>
        </w:rPr>
        <w:t xml:space="preserve"> расположенных на территории </w:t>
      </w:r>
      <w:r>
        <w:rPr>
          <w:rFonts w:ascii="Times New Roman" w:hAnsi="Times New Roman"/>
          <w:color w:val="000000"/>
          <w:sz w:val="28"/>
          <w:szCs w:val="28"/>
        </w:rPr>
        <w:t>Апшеронского района Краснодарского края</w:t>
      </w:r>
      <w:r w:rsidRPr="00513B0A">
        <w:rPr>
          <w:rFonts w:ascii="Times New Roman" w:hAnsi="Times New Roman"/>
          <w:color w:val="000000"/>
          <w:sz w:val="28"/>
          <w:szCs w:val="28"/>
        </w:rPr>
        <w:t>, включенных в Перечень в возрасте 14 и более лет.</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На третьем этапе организацией</w:t>
      </w:r>
      <w:r>
        <w:rPr>
          <w:rFonts w:ascii="Times New Roman" w:hAnsi="Times New Roman"/>
          <w:sz w:val="28"/>
          <w:szCs w:val="28"/>
        </w:rPr>
        <w:t xml:space="preserve">-оператором подготовлен </w:t>
      </w:r>
      <w:r w:rsidRPr="00513B0A">
        <w:rPr>
          <w:rFonts w:ascii="Times New Roman" w:hAnsi="Times New Roman"/>
          <w:sz w:val="28"/>
          <w:szCs w:val="28"/>
        </w:rPr>
        <w:t>аналитический от</w:t>
      </w:r>
      <w:r>
        <w:rPr>
          <w:rFonts w:ascii="Times New Roman" w:hAnsi="Times New Roman"/>
          <w:sz w:val="28"/>
          <w:szCs w:val="28"/>
        </w:rPr>
        <w:t>чет с выводами и рекомендациями</w:t>
      </w:r>
    </w:p>
    <w:p w:rsidR="00DB7948" w:rsidRPr="00513B0A" w:rsidRDefault="00DB7948" w:rsidP="00BB5952">
      <w:pPr>
        <w:spacing w:after="0" w:line="240" w:lineRule="auto"/>
        <w:ind w:firstLine="709"/>
        <w:jc w:val="both"/>
        <w:rPr>
          <w:rFonts w:ascii="Times New Roman" w:hAnsi="Times New Roman"/>
          <w:sz w:val="28"/>
          <w:szCs w:val="28"/>
        </w:rPr>
      </w:pPr>
    </w:p>
    <w:p w:rsidR="00DB7948" w:rsidRPr="00513B0A" w:rsidRDefault="00DB7948" w:rsidP="00BB5952">
      <w:pPr>
        <w:keepNext/>
        <w:keepLines/>
        <w:spacing w:after="0" w:line="240" w:lineRule="auto"/>
        <w:ind w:firstLine="709"/>
        <w:outlineLvl w:val="0"/>
        <w:rPr>
          <w:rFonts w:ascii="Times New Roman" w:hAnsi="Times New Roman"/>
          <w:b/>
          <w:bCs/>
          <w:sz w:val="28"/>
          <w:szCs w:val="28"/>
        </w:rPr>
      </w:pPr>
      <w:bookmarkStart w:id="7" w:name="_Toc521663765"/>
      <w:bookmarkStart w:id="8" w:name="_Toc529454270"/>
      <w:bookmarkStart w:id="9" w:name="_Toc14450455"/>
      <w:r w:rsidRPr="00513B0A">
        <w:rPr>
          <w:rFonts w:ascii="Times New Roman" w:hAnsi="Times New Roman"/>
          <w:b/>
          <w:bCs/>
          <w:sz w:val="28"/>
          <w:szCs w:val="28"/>
        </w:rPr>
        <w:t xml:space="preserve">2. Методика </w:t>
      </w:r>
      <w:bookmarkEnd w:id="7"/>
      <w:bookmarkEnd w:id="8"/>
      <w:r>
        <w:rPr>
          <w:rFonts w:ascii="Times New Roman" w:hAnsi="Times New Roman"/>
          <w:b/>
          <w:bCs/>
          <w:sz w:val="28"/>
          <w:szCs w:val="28"/>
        </w:rPr>
        <w:t>исследования</w:t>
      </w:r>
      <w:bookmarkEnd w:id="9"/>
    </w:p>
    <w:p w:rsidR="00DB7948" w:rsidRPr="00513B0A" w:rsidRDefault="00DB7948" w:rsidP="00BB5952">
      <w:pPr>
        <w:spacing w:after="0" w:line="240" w:lineRule="auto"/>
        <w:ind w:firstLine="709"/>
        <w:jc w:val="both"/>
        <w:rPr>
          <w:rFonts w:ascii="Times New Roman" w:hAnsi="Times New Roman"/>
          <w:sz w:val="28"/>
          <w:szCs w:val="28"/>
        </w:rPr>
      </w:pPr>
      <w:bookmarkStart w:id="10" w:name="_Toc521663766"/>
      <w:r w:rsidRPr="00513B0A">
        <w:rPr>
          <w:rFonts w:ascii="Times New Roman" w:hAnsi="Times New Roman"/>
          <w:sz w:val="28"/>
          <w:szCs w:val="28"/>
        </w:rPr>
        <w:t>1. Независимая оценка качества проводится по 5 критериям: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открытость и доступность информации об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комфортность условий предоставления услуг организациями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доступность услуг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доброжелательность, вежливость работников организаций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удовлетворенность условиями оказания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Каждый критерий представлен 3 показателями, которые представлены индикаторами параметров оценки.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2.3. Значения показателей оценки определяются в соответствии с их параметрами и индикаторами.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2.4. Источниками и методами сбора информации о НОК в соответствии с установленными показателями являются: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информационные стенды в помещениях организаций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официальный сайт для размещения информации о государственных и муниципальных учреждениях в сети «Интернет»;</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результаты изучения условий оказания услуг организациями культуры (наблюдение, посещение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 Порядок расчёта показателей и критериев, характеризующих общие критерии оценки.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Критерий 1 «Открытость и доступность информации об организации культуры» представлен 3 показателями: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1.2. 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1.1. представлен 2 индикаторами: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1.1. определяется как среднее значение индикаторов 1.1.1. и 1.1.2.</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1.2.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1.2.1.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если полученное значение 0, значение параметра 1.2.1. оценивается в 0 баллов, за наличие и функционирование каждого из дистанционных способов взаимодействия с получателями услуг присваивается по 20 баллов, если таких способов более 4 – 100 баллов.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1.2. равно значению индикатора 1.2.1.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1.3.1.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1.3.2.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1.3. определяется как среднее значение индикаторов 1.3.1. и 1.3.2.</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значимость показателя 1.1. умножается на значение показателя 1.1.;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значимость показателя 1.2. умножается на значение показателя 1.2.;</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 значимость показателя 1.3. умножается на значение показателя 1.3.;</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 значения произведений суммируются;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 результат фиксируется в баллах.</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Критерий 2 «Комфортность условий предоставления услуг» представлен 3 показателями: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2.2. Для организаций культуры данный показатель не оценивается.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2.3. Доля получателей услуг, удовлетворённых комфортностью условий предоставления услуг (значимость показателя 50%).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2.1.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2.1.1. Наличие комфортных условий для предоставления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Индикатор 2.1.1. представлен 5 позициями оценивания. За наличие каждой из позиций оценивания присваивается 1 балл, за отсутствие – 0 баллов.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2.1.1.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вычислить количество единиц комфортных условий для предоставления услуг (максимально возможная сумма – 5);</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2.1. равно значению индикатора 2.1.1.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2.3.1.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2.3. равно значению индикатора 2.3.1.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значимость показателя 2.1. умножается на значение показателя 2.1.;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значимость показателя 2.2. умножается на значение показателя 2.2.;</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 значимость показателя 2.3. умножается на значение показателя 2.3.;</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 значения произведений суммируются;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 результат фиксируется в баллах.</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Критерий 3. «Доступность услуг для инвалидов» представлен 3 показателями: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3.3. Доля участников отношений, удовлетворённых доступностью услуг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3.1.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3.1.1. Наличие в помещениях организации культуры и на прилегающей к ней территории условий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3.1.1.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вычислить количество единиц условий доступности для инвалидов (максимально возможная сумма – 5);</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3.1. равно значению индикатора 3.1.1.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3.2. представлен 1-м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3.2.1. Наличие в организации культуры условий доступности, позволяющих инвалидам получать услуги наравне с другими.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3.2.1.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3.2. равно значению индикатора 3.2.1.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3.3. представлен 1 индикатором, значение которого вычисляется в результате опроса получателей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3.3.1. Удовлетворённость доступностью услуг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3.3.1.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3.3. равно значению индикатора 3.3.1.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значимость показателя 3.1. умножается на значение показателя 3.1.;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значимость показателя 3.2. умножается на значение показателя 3.2.;</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 значимость показателя 3.3. умножается на значение показателя 3.3.;</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 значения произведений суммируются;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 результат фиксируется в баллах.</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Критерий 4 ««Доброжелательность,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4.1.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4.1.1.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4.1. равно значению индикатора 4.1.1.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4.2.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4.2.1.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4.2. равно значению индикатора 4.2.1.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4.3.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4.3.1.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4.3. равно значению индикатора 4.3.1.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значимость показателя 4.1. умножается на значение показателя 4.1.;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значимость показателя 4.2. умножается на значение показателя 4.2.;</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 значимость показателя 4.3. умножается на значение показателя 4.3.;</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 значения произведений суммируются;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 результат фиксируется в баллах.</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Критерий</w:t>
      </w:r>
      <w:r>
        <w:rPr>
          <w:rFonts w:ascii="Times New Roman" w:hAnsi="Times New Roman"/>
          <w:sz w:val="28"/>
          <w:szCs w:val="28"/>
        </w:rPr>
        <w:t xml:space="preserve"> 5 «</w:t>
      </w:r>
      <w:r w:rsidRPr="00513B0A">
        <w:rPr>
          <w:rFonts w:ascii="Times New Roman" w:hAnsi="Times New Roman"/>
          <w:sz w:val="28"/>
          <w:szCs w:val="28"/>
        </w:rPr>
        <w:t>Удовлетворённость условиями оказания услуг» представлен 3 показателями, которые вычисляются в результате опроса получателей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5.1. Доля получателей услуг, которые готовы рекомендовать организацию родственникам и знакомым.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5.2. Доля получателей услуг, удовлетворённых удобством графика работы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5.3. Доля получателей услуг, удовлетворённых в целом условиями оказан</w:t>
      </w:r>
      <w:r>
        <w:rPr>
          <w:rFonts w:ascii="Times New Roman" w:hAnsi="Times New Roman"/>
          <w:sz w:val="28"/>
          <w:szCs w:val="28"/>
        </w:rPr>
        <w:t>ия услуг в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5.1. представлен 1-м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5.1.1. Готовность получателей услуг рекомендовать организацию родственникам и знакомым.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5.1.1.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готовых рекомендовать организацию родственникам и знакомым,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5.1. равно значению индикатора 5.1.1.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5.2.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5.2.1. Удовлетворённость удобством графика работы организации.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5.2.1.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удобством графика работы организации культуры,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5.2. равно значению индикатора 5.2.1.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5.3.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5.3.1. Удовлетворённость условиями оказания услуг в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Для вычисления значения по индикатору 5.3.1. необходимо: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 полученное значение перевести в баллы (1% - 1 балл).</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5.3. равно значению индикатора 5.3.1.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DB7948" w:rsidRPr="00E4260C" w:rsidRDefault="00DB7948" w:rsidP="00BB5952">
      <w:pPr>
        <w:spacing w:after="0" w:line="240" w:lineRule="auto"/>
        <w:ind w:firstLine="709"/>
        <w:jc w:val="both"/>
        <w:rPr>
          <w:rFonts w:ascii="Times New Roman" w:hAnsi="Times New Roman"/>
          <w:sz w:val="28"/>
          <w:szCs w:val="28"/>
        </w:rPr>
      </w:pPr>
      <w:r w:rsidRPr="00E4260C">
        <w:rPr>
          <w:rFonts w:ascii="Times New Roman" w:hAnsi="Times New Roman"/>
          <w:sz w:val="28"/>
          <w:szCs w:val="28"/>
        </w:rPr>
        <w:t>1)  значения критериев 1, 2, 3, 4, 5 суммируются;</w:t>
      </w:r>
    </w:p>
    <w:p w:rsidR="00DB7948" w:rsidRPr="00E4260C" w:rsidRDefault="00DB7948" w:rsidP="00BB5952">
      <w:pPr>
        <w:spacing w:after="0" w:line="240" w:lineRule="auto"/>
        <w:ind w:firstLine="709"/>
        <w:jc w:val="both"/>
        <w:rPr>
          <w:rFonts w:ascii="Times New Roman" w:hAnsi="Times New Roman"/>
          <w:sz w:val="28"/>
          <w:szCs w:val="28"/>
        </w:rPr>
      </w:pPr>
      <w:r w:rsidRPr="00E4260C">
        <w:rPr>
          <w:rFonts w:ascii="Times New Roman" w:hAnsi="Times New Roman"/>
          <w:sz w:val="28"/>
          <w:szCs w:val="28"/>
        </w:rPr>
        <w:t>2) сумма критериев делится на 5;</w:t>
      </w:r>
    </w:p>
    <w:p w:rsidR="00DB7948" w:rsidRPr="00E4260C" w:rsidRDefault="00DB7948" w:rsidP="00BB5952">
      <w:pPr>
        <w:spacing w:after="0" w:line="240" w:lineRule="auto"/>
        <w:ind w:firstLine="709"/>
        <w:jc w:val="both"/>
        <w:rPr>
          <w:rFonts w:ascii="Times New Roman" w:hAnsi="Times New Roman"/>
          <w:sz w:val="28"/>
          <w:szCs w:val="28"/>
        </w:rPr>
      </w:pPr>
      <w:r w:rsidRPr="00E4260C">
        <w:rPr>
          <w:rFonts w:ascii="Times New Roman" w:hAnsi="Times New Roman"/>
          <w:sz w:val="28"/>
          <w:szCs w:val="28"/>
        </w:rPr>
        <w:t>3) результат фиксируется в баллах.</w:t>
      </w:r>
    </w:p>
    <w:p w:rsidR="00DB7948" w:rsidRDefault="00DB7948" w:rsidP="00070A87">
      <w:pPr>
        <w:rPr>
          <w:sz w:val="28"/>
        </w:rPr>
      </w:pPr>
      <w:bookmarkStart w:id="11" w:name="_Toc9435394"/>
    </w:p>
    <w:p w:rsidR="00DB7948" w:rsidRPr="00070A87" w:rsidRDefault="00DB7948" w:rsidP="00070A87">
      <w:pPr>
        <w:jc w:val="both"/>
        <w:rPr>
          <w:rFonts w:ascii="Times New Roman" w:hAnsi="Times New Roman"/>
          <w:b/>
          <w:bCs/>
          <w:sz w:val="28"/>
          <w:szCs w:val="28"/>
        </w:rPr>
      </w:pPr>
      <w:r w:rsidRPr="00070A87">
        <w:rPr>
          <w:rFonts w:ascii="Times New Roman" w:hAnsi="Times New Roman"/>
          <w:b/>
          <w:sz w:val="28"/>
        </w:rPr>
        <w:t xml:space="preserve">2.1. Инструментарий опроса потребителей образовательных услуг </w:t>
      </w:r>
      <w:r w:rsidRPr="00F56C1D">
        <w:rPr>
          <w:rFonts w:ascii="Times New Roman" w:hAnsi="Times New Roman"/>
          <w:b/>
          <w:sz w:val="28"/>
        </w:rPr>
        <w:t>организаций, осуществляющих образовательную деятельность и</w:t>
      </w:r>
      <w:r w:rsidRPr="00070A87">
        <w:rPr>
          <w:rFonts w:ascii="Times New Roman" w:hAnsi="Times New Roman"/>
          <w:b/>
          <w:sz w:val="28"/>
        </w:rPr>
        <w:t xml:space="preserve"> </w:t>
      </w:r>
      <w:r w:rsidRPr="00F56C1D">
        <w:rPr>
          <w:rFonts w:ascii="Times New Roman" w:hAnsi="Times New Roman"/>
          <w:b/>
          <w:sz w:val="28"/>
        </w:rPr>
        <w:t>выборка исследования</w:t>
      </w:r>
      <w:bookmarkEnd w:id="11"/>
    </w:p>
    <w:p w:rsidR="00DB7948" w:rsidRPr="00D2371B" w:rsidRDefault="00DB7948" w:rsidP="00BB5952">
      <w:pPr>
        <w:spacing w:after="0" w:line="240" w:lineRule="auto"/>
        <w:ind w:firstLine="709"/>
        <w:jc w:val="both"/>
        <w:rPr>
          <w:rFonts w:ascii="Times New Roman" w:hAnsi="Times New Roman"/>
          <w:sz w:val="28"/>
          <w:szCs w:val="28"/>
        </w:rPr>
      </w:pPr>
      <w:r w:rsidRPr="00D2371B">
        <w:rPr>
          <w:rFonts w:ascii="Times New Roman" w:hAnsi="Times New Roman"/>
          <w:sz w:val="28"/>
          <w:szCs w:val="28"/>
        </w:rPr>
        <w:t xml:space="preserve">Инструментарий опроса. Опрос </w:t>
      </w:r>
      <w:r>
        <w:rPr>
          <w:rFonts w:ascii="Times New Roman" w:hAnsi="Times New Roman"/>
          <w:sz w:val="28"/>
          <w:szCs w:val="28"/>
        </w:rPr>
        <w:t xml:space="preserve">потребителей услуг </w:t>
      </w:r>
      <w:r w:rsidRPr="00D2371B">
        <w:rPr>
          <w:rFonts w:ascii="Times New Roman" w:hAnsi="Times New Roman"/>
          <w:sz w:val="28"/>
          <w:szCs w:val="28"/>
        </w:rPr>
        <w:t xml:space="preserve">организаций </w:t>
      </w:r>
      <w:r>
        <w:rPr>
          <w:rFonts w:ascii="Times New Roman" w:hAnsi="Times New Roman"/>
          <w:sz w:val="28"/>
          <w:szCs w:val="28"/>
        </w:rPr>
        <w:t>культуры</w:t>
      </w:r>
      <w:r w:rsidRPr="00D2371B">
        <w:rPr>
          <w:rFonts w:ascii="Times New Roman" w:hAnsi="Times New Roman"/>
          <w:sz w:val="28"/>
          <w:szCs w:val="28"/>
        </w:rPr>
        <w:t xml:space="preserve"> </w:t>
      </w:r>
      <w:r>
        <w:rPr>
          <w:rFonts w:ascii="Times New Roman" w:hAnsi="Times New Roman"/>
          <w:color w:val="000000"/>
          <w:sz w:val="28"/>
          <w:szCs w:val="28"/>
        </w:rPr>
        <w:t>Апшеронского района Краснодарского края</w:t>
      </w:r>
      <w:r w:rsidRPr="00513B0A">
        <w:rPr>
          <w:rFonts w:ascii="Times New Roman" w:hAnsi="Times New Roman"/>
          <w:color w:val="000000"/>
          <w:sz w:val="28"/>
          <w:szCs w:val="28"/>
        </w:rPr>
        <w:t xml:space="preserve"> </w:t>
      </w:r>
      <w:r w:rsidRPr="00D2371B">
        <w:rPr>
          <w:rFonts w:ascii="Times New Roman" w:hAnsi="Times New Roman"/>
          <w:sz w:val="28"/>
          <w:szCs w:val="28"/>
        </w:rPr>
        <w:t xml:space="preserve">проведен по анкете (Приложение 2), разработанной в соответствии с </w:t>
      </w:r>
      <w:r w:rsidRPr="00F56C1D">
        <w:rPr>
          <w:rFonts w:ascii="Times New Roman" w:hAnsi="Times New Roman"/>
          <w:sz w:val="28"/>
          <w:szCs w:val="28"/>
        </w:rPr>
        <w:t>Приказом Минтруда России "Об утверждении Единого порядка расчета</w:t>
      </w:r>
      <w:r w:rsidRPr="00D2371B">
        <w:rPr>
          <w:rFonts w:ascii="Times New Roman" w:hAnsi="Times New Roman"/>
          <w:sz w:val="28"/>
          <w:szCs w:val="28"/>
        </w:rPr>
        <w:t xml:space="preserve">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B7948" w:rsidRPr="00513B0A" w:rsidRDefault="00DB7948" w:rsidP="00BB5952">
      <w:pPr>
        <w:spacing w:after="0" w:line="240" w:lineRule="auto"/>
        <w:ind w:firstLine="709"/>
        <w:jc w:val="both"/>
        <w:rPr>
          <w:rFonts w:ascii="Times New Roman" w:hAnsi="Times New Roman"/>
          <w:b/>
          <w:sz w:val="28"/>
          <w:szCs w:val="28"/>
        </w:rPr>
      </w:pPr>
      <w:r w:rsidRPr="00513B0A">
        <w:rPr>
          <w:rFonts w:ascii="Times New Roman" w:hAnsi="Times New Roman"/>
          <w:b/>
          <w:sz w:val="28"/>
          <w:szCs w:val="28"/>
        </w:rPr>
        <w:t>Выборка.</w:t>
      </w:r>
    </w:p>
    <w:p w:rsidR="00DB7948" w:rsidRPr="00C914F0"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Генеральная совокупность респондентов, получателей услуг в организациях культуры </w:t>
      </w:r>
      <w:r>
        <w:rPr>
          <w:rFonts w:ascii="Times New Roman" w:hAnsi="Times New Roman"/>
          <w:color w:val="000000"/>
          <w:sz w:val="28"/>
          <w:szCs w:val="28"/>
        </w:rPr>
        <w:t>Апшеронского района Краснодарского края</w:t>
      </w:r>
      <w:r w:rsidRPr="00513B0A">
        <w:rPr>
          <w:rFonts w:ascii="Times New Roman" w:hAnsi="Times New Roman"/>
          <w:color w:val="000000"/>
          <w:sz w:val="28"/>
          <w:szCs w:val="28"/>
        </w:rPr>
        <w:t xml:space="preserve"> </w:t>
      </w:r>
      <w:r w:rsidRPr="00513B0A">
        <w:rPr>
          <w:rFonts w:ascii="Times New Roman" w:hAnsi="Times New Roman"/>
          <w:sz w:val="28"/>
          <w:szCs w:val="28"/>
        </w:rPr>
        <w:t xml:space="preserve">отобранных для </w:t>
      </w:r>
      <w:r w:rsidRPr="00F56C1D">
        <w:rPr>
          <w:rFonts w:ascii="Times New Roman" w:hAnsi="Times New Roman"/>
          <w:sz w:val="28"/>
          <w:szCs w:val="28"/>
        </w:rPr>
        <w:t>независимой оценки качества условий оказания услуг организациями культуры, составила</w:t>
      </w:r>
      <w:r>
        <w:rPr>
          <w:rFonts w:ascii="Times New Roman" w:hAnsi="Times New Roman"/>
          <w:sz w:val="28"/>
          <w:szCs w:val="28"/>
        </w:rPr>
        <w:t xml:space="preserve"> 1774 </w:t>
      </w:r>
      <w:r w:rsidRPr="00F56C1D">
        <w:rPr>
          <w:rFonts w:ascii="Times New Roman" w:hAnsi="Times New Roman"/>
          <w:sz w:val="28"/>
          <w:szCs w:val="28"/>
        </w:rPr>
        <w:t>респондент</w:t>
      </w:r>
      <w:r>
        <w:rPr>
          <w:rFonts w:ascii="Times New Roman" w:hAnsi="Times New Roman"/>
          <w:sz w:val="28"/>
          <w:szCs w:val="28"/>
        </w:rPr>
        <w:t>а</w:t>
      </w:r>
      <w:r w:rsidRPr="00F56C1D">
        <w:rPr>
          <w:rFonts w:ascii="Times New Roman" w:hAnsi="Times New Roman"/>
          <w:sz w:val="28"/>
          <w:szCs w:val="28"/>
        </w:rPr>
        <w:t>.</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hAnsi="Times New Roman"/>
          <w:b/>
          <w:sz w:val="28"/>
          <w:szCs w:val="28"/>
        </w:rPr>
        <w:t>http://н-о-к.рф</w:t>
      </w:r>
      <w:r w:rsidRPr="00513B0A">
        <w:rPr>
          <w:rFonts w:ascii="Times New Roman" w:hAnsi="Times New Roman"/>
          <w:sz w:val="28"/>
          <w:szCs w:val="28"/>
        </w:rPr>
        <w:t>) для проведения онлайн-опросов и сбора данных о качестве условий оказания услуг организациями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shd w:val="clear" w:color="auto" w:fill="FFFFFF"/>
        </w:rPr>
        <w:t>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оценки качества условий оказания услуг организациями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2) рассчитаны интегральные значения показателей, рекомендованных заказчиком для проведения независимой оценки качества условий оказания услуг организациями культуры;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3) по значениям интегрального показателя осуществлено рейтингование учтенного круга организаций.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Цель и задачи работы, направленной на проведение независимой оценк</w:t>
      </w:r>
      <w:r>
        <w:rPr>
          <w:rFonts w:ascii="Times New Roman" w:hAnsi="Times New Roman"/>
          <w:sz w:val="28"/>
          <w:szCs w:val="28"/>
        </w:rPr>
        <w:t>и</w:t>
      </w:r>
      <w:r w:rsidRPr="00513B0A">
        <w:rPr>
          <w:rFonts w:ascii="Times New Roman" w:hAnsi="Times New Roman"/>
          <w:sz w:val="28"/>
          <w:szCs w:val="28"/>
        </w:rPr>
        <w:t xml:space="preserve"> качества условий оказания услуг организациями культуры, определили структуру отчета, который состоит из введения, </w:t>
      </w:r>
      <w:r>
        <w:rPr>
          <w:rFonts w:ascii="Times New Roman" w:hAnsi="Times New Roman"/>
          <w:sz w:val="28"/>
          <w:szCs w:val="28"/>
        </w:rPr>
        <w:t>6</w:t>
      </w:r>
      <w:r w:rsidRPr="00513B0A">
        <w:rPr>
          <w:rFonts w:ascii="Times New Roman" w:hAnsi="Times New Roman"/>
          <w:sz w:val="28"/>
          <w:szCs w:val="28"/>
        </w:rPr>
        <w:t xml:space="preserve"> разделов, а также из иллюстративных материалов и приложений.</w:t>
      </w:r>
    </w:p>
    <w:p w:rsidR="00DB7948" w:rsidRPr="00D2371B" w:rsidRDefault="00DB7948" w:rsidP="00BB5952">
      <w:pPr>
        <w:spacing w:after="0" w:line="240" w:lineRule="auto"/>
        <w:ind w:firstLine="709"/>
        <w:jc w:val="both"/>
        <w:rPr>
          <w:rFonts w:ascii="Times New Roman" w:hAnsi="Times New Roman"/>
          <w:sz w:val="28"/>
          <w:szCs w:val="28"/>
        </w:rPr>
      </w:pPr>
    </w:p>
    <w:p w:rsidR="00DB7948" w:rsidRDefault="00DB7948" w:rsidP="00863621">
      <w:pPr>
        <w:spacing w:after="0" w:line="240" w:lineRule="auto"/>
        <w:jc w:val="both"/>
        <w:rPr>
          <w:rFonts w:ascii="Times New Roman" w:hAnsi="Times New Roman"/>
          <w:i/>
          <w:sz w:val="28"/>
          <w:szCs w:val="28"/>
        </w:rPr>
      </w:pPr>
      <w:bookmarkStart w:id="12" w:name="_Toc9862937"/>
      <w:bookmarkEnd w:id="10"/>
      <w:r w:rsidRPr="009B7BA6">
        <w:rPr>
          <w:rFonts w:ascii="Times New Roman" w:hAnsi="Times New Roman"/>
          <w:i/>
          <w:sz w:val="28"/>
          <w:szCs w:val="28"/>
        </w:rPr>
        <w:t xml:space="preserve">      Таблица 1 Количество респондентов из числа получателей услуг принявших участие в независимой оценк</w:t>
      </w:r>
      <w:r>
        <w:rPr>
          <w:rFonts w:ascii="Times New Roman" w:hAnsi="Times New Roman"/>
          <w:i/>
          <w:sz w:val="28"/>
          <w:szCs w:val="28"/>
        </w:rPr>
        <w:t>е</w:t>
      </w:r>
      <w:r w:rsidRPr="009B7BA6">
        <w:rPr>
          <w:rFonts w:ascii="Times New Roman" w:hAnsi="Times New Roman"/>
          <w:i/>
          <w:sz w:val="28"/>
          <w:szCs w:val="28"/>
        </w:rPr>
        <w:t xml:space="preserve"> качества условий оказания услуг в 2019 году</w:t>
      </w:r>
      <w:bookmarkEnd w:id="12"/>
    </w:p>
    <w:p w:rsidR="00DB7948" w:rsidRDefault="00DB7948" w:rsidP="00863621">
      <w:pPr>
        <w:spacing w:after="0" w:line="240" w:lineRule="auto"/>
        <w:jc w:val="both"/>
        <w:rPr>
          <w:rFonts w:ascii="Times New Roman" w:hAnsi="Times New Roman"/>
          <w:i/>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678"/>
        <w:gridCol w:w="1418"/>
        <w:gridCol w:w="1417"/>
        <w:gridCol w:w="1276"/>
      </w:tblGrid>
      <w:tr w:rsidR="00DB7948" w:rsidRPr="001C0987" w:rsidTr="0031740D">
        <w:trPr>
          <w:trHeight w:val="691"/>
          <w:tblHeader/>
        </w:trPr>
        <w:tc>
          <w:tcPr>
            <w:tcW w:w="567" w:type="dxa"/>
            <w:shd w:val="clear" w:color="auto" w:fill="EAF1DD"/>
            <w:vAlign w:val="center"/>
          </w:tcPr>
          <w:p w:rsidR="00DB7948" w:rsidRPr="0058210E" w:rsidRDefault="00DB7948" w:rsidP="0013070B">
            <w:pPr>
              <w:spacing w:after="0" w:line="240" w:lineRule="auto"/>
              <w:jc w:val="center"/>
              <w:rPr>
                <w:rFonts w:ascii="Times New Roman" w:hAnsi="Times New Roman"/>
                <w:b/>
              </w:rPr>
            </w:pPr>
            <w:r w:rsidRPr="0058210E">
              <w:rPr>
                <w:rFonts w:ascii="Times New Roman" w:hAnsi="Times New Roman"/>
                <w:b/>
              </w:rPr>
              <w:t>№ п/п</w:t>
            </w:r>
          </w:p>
        </w:tc>
        <w:tc>
          <w:tcPr>
            <w:tcW w:w="4678" w:type="dxa"/>
            <w:shd w:val="clear" w:color="auto" w:fill="EAF1DD"/>
            <w:vAlign w:val="center"/>
          </w:tcPr>
          <w:p w:rsidR="00DB7948" w:rsidRPr="0058210E" w:rsidRDefault="00DB7948" w:rsidP="0013070B">
            <w:pPr>
              <w:spacing w:after="0" w:line="240" w:lineRule="auto"/>
              <w:jc w:val="center"/>
              <w:rPr>
                <w:rFonts w:ascii="Times New Roman" w:hAnsi="Times New Roman"/>
                <w:b/>
              </w:rPr>
            </w:pPr>
            <w:r w:rsidRPr="00FF4E7A">
              <w:rPr>
                <w:rStyle w:val="FontStyle15"/>
                <w:b/>
              </w:rPr>
              <w:t>Наименование организации</w:t>
            </w:r>
            <w:r w:rsidRPr="00FF4E7A">
              <w:rPr>
                <w:rFonts w:ascii="Times New Roman" w:hAnsi="Times New Roman"/>
                <w:b/>
              </w:rPr>
              <w:t xml:space="preserve"> </w:t>
            </w:r>
          </w:p>
        </w:tc>
        <w:tc>
          <w:tcPr>
            <w:tcW w:w="1418" w:type="dxa"/>
            <w:tcBorders>
              <w:right w:val="single" w:sz="4" w:space="0" w:color="auto"/>
            </w:tcBorders>
            <w:shd w:val="clear" w:color="auto" w:fill="EAF1DD"/>
            <w:vAlign w:val="center"/>
          </w:tcPr>
          <w:p w:rsidR="00DB7948" w:rsidRPr="001C0987" w:rsidRDefault="00DB7948" w:rsidP="0072587A">
            <w:pPr>
              <w:spacing w:after="0" w:line="240" w:lineRule="auto"/>
              <w:jc w:val="center"/>
              <w:rPr>
                <w:rFonts w:ascii="Times New Roman" w:hAnsi="Times New Roman"/>
                <w:b/>
              </w:rPr>
            </w:pPr>
            <w:r w:rsidRPr="001C0987">
              <w:rPr>
                <w:rFonts w:ascii="Times New Roman" w:hAnsi="Times New Roman"/>
                <w:b/>
              </w:rPr>
              <w:t>Количество получателей услуг</w:t>
            </w:r>
          </w:p>
        </w:tc>
        <w:tc>
          <w:tcPr>
            <w:tcW w:w="1417" w:type="dxa"/>
            <w:tcBorders>
              <w:left w:val="single" w:sz="4" w:space="0" w:color="auto"/>
              <w:right w:val="single" w:sz="4" w:space="0" w:color="auto"/>
            </w:tcBorders>
            <w:shd w:val="clear" w:color="auto" w:fill="EAF1DD"/>
            <w:vAlign w:val="center"/>
          </w:tcPr>
          <w:p w:rsidR="00DB7948" w:rsidRPr="001C0987" w:rsidRDefault="00DB7948" w:rsidP="0013070B">
            <w:pPr>
              <w:spacing w:after="0" w:line="240" w:lineRule="auto"/>
              <w:jc w:val="center"/>
              <w:rPr>
                <w:rFonts w:ascii="Times New Roman" w:hAnsi="Times New Roman"/>
                <w:b/>
              </w:rPr>
            </w:pPr>
            <w:r w:rsidRPr="001C0987">
              <w:rPr>
                <w:rFonts w:ascii="Times New Roman" w:hAnsi="Times New Roman"/>
                <w:b/>
              </w:rPr>
              <w:t>Количество респондентов</w:t>
            </w:r>
          </w:p>
        </w:tc>
        <w:tc>
          <w:tcPr>
            <w:tcW w:w="1276" w:type="dxa"/>
            <w:tcBorders>
              <w:left w:val="single" w:sz="4" w:space="0" w:color="auto"/>
            </w:tcBorders>
            <w:shd w:val="clear" w:color="auto" w:fill="EAF1DD"/>
            <w:vAlign w:val="center"/>
          </w:tcPr>
          <w:p w:rsidR="00DB7948" w:rsidRPr="001C0987" w:rsidRDefault="00DB7948" w:rsidP="0013070B">
            <w:pPr>
              <w:spacing w:after="0" w:line="240" w:lineRule="auto"/>
              <w:jc w:val="center"/>
              <w:rPr>
                <w:rFonts w:ascii="Times New Roman" w:hAnsi="Times New Roman"/>
                <w:b/>
              </w:rPr>
            </w:pPr>
            <w:r w:rsidRPr="001C0987">
              <w:rPr>
                <w:rFonts w:ascii="Times New Roman" w:hAnsi="Times New Roman"/>
                <w:b/>
              </w:rPr>
              <w:t>Доля респондентов</w:t>
            </w:r>
            <w:r w:rsidRPr="001C0987">
              <w:rPr>
                <w:rStyle w:val="FootnoteReference"/>
                <w:rFonts w:ascii="Times New Roman" w:hAnsi="Times New Roman"/>
                <w:b/>
              </w:rPr>
              <w:footnoteReference w:id="1"/>
            </w:r>
          </w:p>
        </w:tc>
      </w:tr>
      <w:tr w:rsidR="00DB7948" w:rsidRPr="001C0987" w:rsidTr="0013070B">
        <w:trPr>
          <w:trHeight w:val="1205"/>
        </w:trPr>
        <w:tc>
          <w:tcPr>
            <w:tcW w:w="567" w:type="dxa"/>
            <w:vAlign w:val="center"/>
          </w:tcPr>
          <w:p w:rsidR="00DB7948" w:rsidRPr="00FF4E7A" w:rsidRDefault="00DB7948" w:rsidP="0013070B">
            <w:pPr>
              <w:spacing w:after="0" w:line="240" w:lineRule="auto"/>
              <w:jc w:val="center"/>
              <w:rPr>
                <w:rFonts w:ascii="Times New Roman" w:hAnsi="Times New Roman"/>
                <w:sz w:val="24"/>
                <w:szCs w:val="24"/>
                <w:lang w:val="en-US"/>
              </w:rPr>
            </w:pPr>
            <w:r w:rsidRPr="00FF4E7A">
              <w:rPr>
                <w:rFonts w:ascii="Times New Roman" w:hAnsi="Times New Roman"/>
                <w:sz w:val="24"/>
                <w:szCs w:val="24"/>
              </w:rPr>
              <w:t>1</w:t>
            </w:r>
          </w:p>
        </w:tc>
        <w:tc>
          <w:tcPr>
            <w:tcW w:w="4678" w:type="dxa"/>
            <w:vAlign w:val="center"/>
          </w:tcPr>
          <w:p w:rsidR="00DB7948" w:rsidRPr="00FF4E7A" w:rsidRDefault="00DB7948" w:rsidP="0013070B">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хутора Травалев Хадыженского городского поселения Апшеронского района</w:t>
            </w:r>
          </w:p>
        </w:tc>
        <w:tc>
          <w:tcPr>
            <w:tcW w:w="1418" w:type="dxa"/>
            <w:tcBorders>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Pr>
                <w:rFonts w:ascii="Times New Roman" w:hAnsi="Times New Roman"/>
                <w:b/>
                <w:sz w:val="24"/>
                <w:szCs w:val="24"/>
              </w:rPr>
              <w:t>4650</w:t>
            </w:r>
          </w:p>
        </w:tc>
        <w:tc>
          <w:tcPr>
            <w:tcW w:w="1417" w:type="dxa"/>
            <w:tcBorders>
              <w:left w:val="single" w:sz="4" w:space="0" w:color="auto"/>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sidRPr="001C0987">
              <w:rPr>
                <w:rFonts w:ascii="Times New Roman" w:hAnsi="Times New Roman"/>
                <w:b/>
                <w:sz w:val="24"/>
                <w:szCs w:val="24"/>
              </w:rPr>
              <w:t>132</w:t>
            </w:r>
          </w:p>
        </w:tc>
        <w:tc>
          <w:tcPr>
            <w:tcW w:w="1276" w:type="dxa"/>
            <w:tcBorders>
              <w:left w:val="single" w:sz="4" w:space="0" w:color="auto"/>
            </w:tcBorders>
            <w:vAlign w:val="center"/>
          </w:tcPr>
          <w:p w:rsidR="00DB7948" w:rsidRPr="001C0987" w:rsidRDefault="00DB7948" w:rsidP="0013070B">
            <w:pPr>
              <w:spacing w:after="0" w:line="240" w:lineRule="auto"/>
              <w:jc w:val="center"/>
              <w:rPr>
                <w:rFonts w:ascii="Times New Roman" w:hAnsi="Times New Roman"/>
                <w:b/>
                <w:bCs/>
                <w:color w:val="000000"/>
                <w:sz w:val="24"/>
                <w:szCs w:val="24"/>
              </w:rPr>
            </w:pPr>
          </w:p>
        </w:tc>
      </w:tr>
      <w:tr w:rsidR="00DB7948" w:rsidRPr="001C0987" w:rsidTr="0013070B">
        <w:trPr>
          <w:trHeight w:val="996"/>
        </w:trPr>
        <w:tc>
          <w:tcPr>
            <w:tcW w:w="567" w:type="dxa"/>
            <w:vAlign w:val="center"/>
          </w:tcPr>
          <w:p w:rsidR="00DB7948" w:rsidRPr="00FF4E7A" w:rsidRDefault="00DB7948" w:rsidP="0013070B">
            <w:pPr>
              <w:spacing w:after="0" w:line="240" w:lineRule="auto"/>
              <w:jc w:val="center"/>
              <w:rPr>
                <w:rFonts w:ascii="Times New Roman" w:hAnsi="Times New Roman"/>
                <w:sz w:val="24"/>
                <w:szCs w:val="24"/>
                <w:lang w:val="en-US"/>
              </w:rPr>
            </w:pPr>
            <w:r w:rsidRPr="00FF4E7A">
              <w:rPr>
                <w:rFonts w:ascii="Times New Roman" w:hAnsi="Times New Roman"/>
                <w:sz w:val="24"/>
                <w:szCs w:val="24"/>
              </w:rPr>
              <w:t>2</w:t>
            </w:r>
          </w:p>
        </w:tc>
        <w:tc>
          <w:tcPr>
            <w:tcW w:w="4678" w:type="dxa"/>
            <w:vAlign w:val="center"/>
          </w:tcPr>
          <w:p w:rsidR="00DB7948" w:rsidRPr="00FF4E7A" w:rsidRDefault="00DB7948" w:rsidP="0013070B">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Мезмайского сельского поселения Апшеронского района»</w:t>
            </w:r>
          </w:p>
        </w:tc>
        <w:tc>
          <w:tcPr>
            <w:tcW w:w="1418" w:type="dxa"/>
            <w:tcBorders>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Pr>
                <w:rFonts w:ascii="Times New Roman" w:hAnsi="Times New Roman"/>
                <w:b/>
                <w:sz w:val="24"/>
                <w:szCs w:val="24"/>
              </w:rPr>
              <w:t>10500</w:t>
            </w:r>
          </w:p>
        </w:tc>
        <w:tc>
          <w:tcPr>
            <w:tcW w:w="1417" w:type="dxa"/>
            <w:tcBorders>
              <w:left w:val="single" w:sz="4" w:space="0" w:color="auto"/>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sidRPr="001C0987">
              <w:rPr>
                <w:rFonts w:ascii="Times New Roman" w:hAnsi="Times New Roman"/>
                <w:b/>
                <w:sz w:val="24"/>
                <w:szCs w:val="24"/>
              </w:rPr>
              <w:t>107</w:t>
            </w:r>
          </w:p>
        </w:tc>
        <w:tc>
          <w:tcPr>
            <w:tcW w:w="1276" w:type="dxa"/>
            <w:tcBorders>
              <w:left w:val="single" w:sz="4" w:space="0" w:color="auto"/>
            </w:tcBorders>
            <w:vAlign w:val="center"/>
          </w:tcPr>
          <w:p w:rsidR="00DB7948" w:rsidRPr="001C0987" w:rsidRDefault="00DB7948" w:rsidP="0013070B">
            <w:pPr>
              <w:spacing w:after="0" w:line="240" w:lineRule="auto"/>
              <w:jc w:val="center"/>
              <w:rPr>
                <w:rFonts w:ascii="Times New Roman" w:hAnsi="Times New Roman"/>
                <w:b/>
                <w:bCs/>
                <w:color w:val="000000"/>
                <w:sz w:val="24"/>
                <w:szCs w:val="24"/>
              </w:rPr>
            </w:pPr>
          </w:p>
        </w:tc>
      </w:tr>
      <w:tr w:rsidR="00DB7948" w:rsidRPr="001C0987" w:rsidTr="0013070B">
        <w:trPr>
          <w:trHeight w:val="1266"/>
        </w:trPr>
        <w:tc>
          <w:tcPr>
            <w:tcW w:w="567" w:type="dxa"/>
            <w:vAlign w:val="center"/>
          </w:tcPr>
          <w:p w:rsidR="00DB7948" w:rsidRPr="00FF4E7A" w:rsidRDefault="00DB7948" w:rsidP="0013070B">
            <w:pPr>
              <w:spacing w:after="0" w:line="240" w:lineRule="auto"/>
              <w:jc w:val="center"/>
              <w:rPr>
                <w:rFonts w:ascii="Times New Roman" w:hAnsi="Times New Roman"/>
                <w:sz w:val="24"/>
                <w:szCs w:val="24"/>
              </w:rPr>
            </w:pPr>
            <w:r w:rsidRPr="00FF4E7A">
              <w:rPr>
                <w:rFonts w:ascii="Times New Roman" w:hAnsi="Times New Roman"/>
                <w:sz w:val="24"/>
                <w:szCs w:val="24"/>
              </w:rPr>
              <w:t>3</w:t>
            </w:r>
          </w:p>
        </w:tc>
        <w:tc>
          <w:tcPr>
            <w:tcW w:w="4678" w:type="dxa"/>
            <w:vAlign w:val="center"/>
          </w:tcPr>
          <w:p w:rsidR="00DB7948" w:rsidRPr="00FF4E7A" w:rsidRDefault="00DB7948" w:rsidP="0013070B">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хутора Красная горка Хадыженского городского поселения Апшеронского района</w:t>
            </w:r>
          </w:p>
        </w:tc>
        <w:tc>
          <w:tcPr>
            <w:tcW w:w="1418" w:type="dxa"/>
            <w:tcBorders>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Pr>
                <w:rFonts w:ascii="Times New Roman" w:hAnsi="Times New Roman"/>
                <w:b/>
                <w:sz w:val="24"/>
                <w:szCs w:val="24"/>
              </w:rPr>
              <w:t>16511</w:t>
            </w:r>
          </w:p>
        </w:tc>
        <w:tc>
          <w:tcPr>
            <w:tcW w:w="1417" w:type="dxa"/>
            <w:tcBorders>
              <w:left w:val="single" w:sz="4" w:space="0" w:color="auto"/>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sidRPr="001C0987">
              <w:rPr>
                <w:rFonts w:ascii="Times New Roman" w:hAnsi="Times New Roman"/>
                <w:b/>
                <w:sz w:val="24"/>
                <w:szCs w:val="24"/>
              </w:rPr>
              <w:t>153</w:t>
            </w:r>
          </w:p>
        </w:tc>
        <w:tc>
          <w:tcPr>
            <w:tcW w:w="1276" w:type="dxa"/>
            <w:tcBorders>
              <w:left w:val="single" w:sz="4" w:space="0" w:color="auto"/>
            </w:tcBorders>
            <w:vAlign w:val="center"/>
          </w:tcPr>
          <w:p w:rsidR="00DB7948" w:rsidRPr="001C0987" w:rsidRDefault="00DB7948" w:rsidP="0013070B">
            <w:pPr>
              <w:spacing w:after="0" w:line="240" w:lineRule="auto"/>
              <w:jc w:val="center"/>
              <w:rPr>
                <w:rFonts w:ascii="Times New Roman" w:hAnsi="Times New Roman"/>
                <w:b/>
                <w:bCs/>
                <w:color w:val="000000"/>
                <w:sz w:val="24"/>
                <w:szCs w:val="24"/>
              </w:rPr>
            </w:pPr>
          </w:p>
        </w:tc>
      </w:tr>
      <w:tr w:rsidR="00DB7948" w:rsidRPr="001C0987" w:rsidTr="0031740D">
        <w:tc>
          <w:tcPr>
            <w:tcW w:w="567" w:type="dxa"/>
            <w:vAlign w:val="center"/>
          </w:tcPr>
          <w:p w:rsidR="00DB7948" w:rsidRPr="00FF4E7A" w:rsidRDefault="00DB7948" w:rsidP="0013070B">
            <w:pPr>
              <w:spacing w:after="0" w:line="240" w:lineRule="auto"/>
              <w:jc w:val="center"/>
              <w:rPr>
                <w:rFonts w:ascii="Times New Roman" w:hAnsi="Times New Roman"/>
                <w:sz w:val="24"/>
                <w:szCs w:val="24"/>
              </w:rPr>
            </w:pPr>
            <w:r w:rsidRPr="00FF4E7A">
              <w:rPr>
                <w:rFonts w:ascii="Times New Roman" w:hAnsi="Times New Roman"/>
                <w:sz w:val="24"/>
                <w:szCs w:val="24"/>
              </w:rPr>
              <w:t>4</w:t>
            </w:r>
          </w:p>
        </w:tc>
        <w:tc>
          <w:tcPr>
            <w:tcW w:w="4678" w:type="dxa"/>
            <w:vAlign w:val="center"/>
          </w:tcPr>
          <w:p w:rsidR="00DB7948" w:rsidRPr="00FF4E7A" w:rsidRDefault="00DB7948" w:rsidP="0013070B">
            <w:pPr>
              <w:spacing w:after="0" w:line="240" w:lineRule="auto"/>
              <w:rPr>
                <w:rFonts w:ascii="Times New Roman" w:hAnsi="Times New Roman"/>
                <w:sz w:val="24"/>
                <w:szCs w:val="24"/>
              </w:rPr>
            </w:pPr>
            <w:r w:rsidRPr="00FF4E7A">
              <w:rPr>
                <w:rFonts w:ascii="Times New Roman" w:hAnsi="Times New Roman"/>
                <w:sz w:val="24"/>
                <w:szCs w:val="24"/>
              </w:rPr>
              <w:t>Муниципальное автономное учреждение Апшеронского городского поселения Апшеронского района «Городской парк культуры и отдыха «Юность»</w:t>
            </w:r>
          </w:p>
        </w:tc>
        <w:tc>
          <w:tcPr>
            <w:tcW w:w="1418" w:type="dxa"/>
            <w:tcBorders>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Pr>
                <w:rFonts w:ascii="Times New Roman" w:hAnsi="Times New Roman"/>
                <w:b/>
                <w:sz w:val="24"/>
                <w:szCs w:val="24"/>
              </w:rPr>
              <w:t>42551</w:t>
            </w:r>
          </w:p>
        </w:tc>
        <w:tc>
          <w:tcPr>
            <w:tcW w:w="1417" w:type="dxa"/>
            <w:tcBorders>
              <w:left w:val="single" w:sz="4" w:space="0" w:color="auto"/>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sidRPr="001C0987">
              <w:rPr>
                <w:rFonts w:ascii="Times New Roman" w:hAnsi="Times New Roman"/>
                <w:b/>
                <w:sz w:val="24"/>
                <w:szCs w:val="24"/>
              </w:rPr>
              <w:t>211</w:t>
            </w:r>
          </w:p>
        </w:tc>
        <w:tc>
          <w:tcPr>
            <w:tcW w:w="1276" w:type="dxa"/>
            <w:tcBorders>
              <w:left w:val="single" w:sz="4" w:space="0" w:color="auto"/>
            </w:tcBorders>
            <w:vAlign w:val="center"/>
          </w:tcPr>
          <w:p w:rsidR="00DB7948" w:rsidRPr="001C0987" w:rsidRDefault="00DB7948" w:rsidP="0013070B">
            <w:pPr>
              <w:spacing w:after="0" w:line="240" w:lineRule="auto"/>
              <w:jc w:val="center"/>
              <w:rPr>
                <w:rFonts w:ascii="Times New Roman" w:hAnsi="Times New Roman"/>
                <w:b/>
                <w:bCs/>
                <w:color w:val="000000"/>
                <w:sz w:val="24"/>
                <w:szCs w:val="24"/>
              </w:rPr>
            </w:pPr>
          </w:p>
        </w:tc>
      </w:tr>
      <w:tr w:rsidR="00DB7948" w:rsidRPr="001C0987" w:rsidTr="0031740D">
        <w:tc>
          <w:tcPr>
            <w:tcW w:w="567" w:type="dxa"/>
            <w:vAlign w:val="center"/>
          </w:tcPr>
          <w:p w:rsidR="00DB7948" w:rsidRPr="00FF4E7A" w:rsidRDefault="00DB7948" w:rsidP="0013070B">
            <w:pPr>
              <w:spacing w:after="0" w:line="240" w:lineRule="auto"/>
              <w:jc w:val="center"/>
              <w:rPr>
                <w:rFonts w:ascii="Times New Roman" w:hAnsi="Times New Roman"/>
                <w:sz w:val="24"/>
                <w:szCs w:val="24"/>
              </w:rPr>
            </w:pPr>
            <w:r w:rsidRPr="00FF4E7A">
              <w:rPr>
                <w:rFonts w:ascii="Times New Roman" w:hAnsi="Times New Roman"/>
                <w:sz w:val="24"/>
                <w:szCs w:val="24"/>
              </w:rPr>
              <w:t>5</w:t>
            </w:r>
          </w:p>
        </w:tc>
        <w:tc>
          <w:tcPr>
            <w:tcW w:w="4678" w:type="dxa"/>
            <w:vAlign w:val="center"/>
          </w:tcPr>
          <w:p w:rsidR="00DB7948" w:rsidRPr="00FF4E7A" w:rsidRDefault="00DB7948" w:rsidP="0013070B">
            <w:pPr>
              <w:spacing w:after="0" w:line="240" w:lineRule="auto"/>
              <w:rPr>
                <w:rFonts w:ascii="Times New Roman" w:hAnsi="Times New Roman"/>
                <w:sz w:val="24"/>
                <w:szCs w:val="24"/>
              </w:rPr>
            </w:pPr>
            <w:r w:rsidRPr="00FF4E7A">
              <w:rPr>
                <w:rFonts w:ascii="Times New Roman" w:hAnsi="Times New Roman"/>
                <w:sz w:val="24"/>
                <w:szCs w:val="24"/>
              </w:rPr>
              <w:t>Муниципальное бюджетное учреждение «Хадыженский городской дом культуры Хадыженского городского поселения Апшеронского района»</w:t>
            </w:r>
          </w:p>
        </w:tc>
        <w:tc>
          <w:tcPr>
            <w:tcW w:w="1418" w:type="dxa"/>
            <w:tcBorders>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Pr>
                <w:rFonts w:ascii="Times New Roman" w:hAnsi="Times New Roman"/>
                <w:b/>
                <w:sz w:val="24"/>
                <w:szCs w:val="24"/>
              </w:rPr>
              <w:t>60010</w:t>
            </w:r>
          </w:p>
        </w:tc>
        <w:tc>
          <w:tcPr>
            <w:tcW w:w="1417" w:type="dxa"/>
            <w:tcBorders>
              <w:left w:val="single" w:sz="4" w:space="0" w:color="auto"/>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sidRPr="001C0987">
              <w:rPr>
                <w:rFonts w:ascii="Times New Roman" w:hAnsi="Times New Roman"/>
                <w:b/>
                <w:sz w:val="24"/>
                <w:szCs w:val="24"/>
              </w:rPr>
              <w:t>260</w:t>
            </w:r>
          </w:p>
        </w:tc>
        <w:tc>
          <w:tcPr>
            <w:tcW w:w="1276" w:type="dxa"/>
            <w:tcBorders>
              <w:left w:val="single" w:sz="4" w:space="0" w:color="auto"/>
            </w:tcBorders>
            <w:vAlign w:val="center"/>
          </w:tcPr>
          <w:p w:rsidR="00DB7948" w:rsidRPr="001C0987" w:rsidRDefault="00DB7948" w:rsidP="0013070B">
            <w:pPr>
              <w:spacing w:after="0" w:line="240" w:lineRule="auto"/>
              <w:jc w:val="center"/>
              <w:rPr>
                <w:rFonts w:ascii="Times New Roman" w:hAnsi="Times New Roman"/>
                <w:b/>
                <w:bCs/>
                <w:color w:val="000000"/>
                <w:sz w:val="24"/>
                <w:szCs w:val="24"/>
              </w:rPr>
            </w:pPr>
          </w:p>
        </w:tc>
      </w:tr>
      <w:tr w:rsidR="00DB7948" w:rsidRPr="001C0987" w:rsidTr="0031740D">
        <w:tc>
          <w:tcPr>
            <w:tcW w:w="567" w:type="dxa"/>
            <w:vAlign w:val="center"/>
          </w:tcPr>
          <w:p w:rsidR="00DB7948" w:rsidRPr="00FF4E7A" w:rsidRDefault="00DB7948" w:rsidP="0013070B">
            <w:pPr>
              <w:spacing w:after="0" w:line="240" w:lineRule="auto"/>
              <w:jc w:val="center"/>
              <w:rPr>
                <w:rFonts w:ascii="Times New Roman" w:hAnsi="Times New Roman"/>
                <w:sz w:val="24"/>
                <w:szCs w:val="24"/>
              </w:rPr>
            </w:pPr>
            <w:r w:rsidRPr="00FF4E7A">
              <w:rPr>
                <w:rFonts w:ascii="Times New Roman" w:hAnsi="Times New Roman"/>
                <w:sz w:val="24"/>
                <w:szCs w:val="24"/>
              </w:rPr>
              <w:t>6</w:t>
            </w:r>
          </w:p>
        </w:tc>
        <w:tc>
          <w:tcPr>
            <w:tcW w:w="4678" w:type="dxa"/>
            <w:vAlign w:val="center"/>
          </w:tcPr>
          <w:p w:rsidR="00DB7948" w:rsidRPr="00FF4E7A" w:rsidRDefault="00DB7948" w:rsidP="0013070B">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Апшеронского городского поселения Апшеронского района «Апшеронский историко-краеведческий музей»</w:t>
            </w:r>
          </w:p>
        </w:tc>
        <w:tc>
          <w:tcPr>
            <w:tcW w:w="1418" w:type="dxa"/>
            <w:tcBorders>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Pr>
                <w:rFonts w:ascii="Times New Roman" w:hAnsi="Times New Roman"/>
                <w:b/>
                <w:sz w:val="24"/>
                <w:szCs w:val="24"/>
              </w:rPr>
              <w:t>8700</w:t>
            </w:r>
          </w:p>
        </w:tc>
        <w:tc>
          <w:tcPr>
            <w:tcW w:w="1417" w:type="dxa"/>
            <w:tcBorders>
              <w:left w:val="single" w:sz="4" w:space="0" w:color="auto"/>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sidRPr="001C0987">
              <w:rPr>
                <w:rFonts w:ascii="Times New Roman" w:hAnsi="Times New Roman"/>
                <w:b/>
                <w:sz w:val="24"/>
                <w:szCs w:val="24"/>
              </w:rPr>
              <w:t>115</w:t>
            </w:r>
          </w:p>
        </w:tc>
        <w:tc>
          <w:tcPr>
            <w:tcW w:w="1276" w:type="dxa"/>
            <w:tcBorders>
              <w:left w:val="single" w:sz="4" w:space="0" w:color="auto"/>
            </w:tcBorders>
            <w:vAlign w:val="center"/>
          </w:tcPr>
          <w:p w:rsidR="00DB7948" w:rsidRPr="001C0987" w:rsidRDefault="00DB7948" w:rsidP="0013070B">
            <w:pPr>
              <w:spacing w:after="0" w:line="240" w:lineRule="auto"/>
              <w:jc w:val="center"/>
              <w:rPr>
                <w:rFonts w:ascii="Times New Roman" w:hAnsi="Times New Roman"/>
                <w:b/>
                <w:bCs/>
                <w:color w:val="000000"/>
                <w:sz w:val="24"/>
                <w:szCs w:val="24"/>
              </w:rPr>
            </w:pPr>
          </w:p>
        </w:tc>
      </w:tr>
      <w:tr w:rsidR="00DB7948" w:rsidRPr="001C0987" w:rsidTr="0031740D">
        <w:tc>
          <w:tcPr>
            <w:tcW w:w="567" w:type="dxa"/>
            <w:vAlign w:val="center"/>
          </w:tcPr>
          <w:p w:rsidR="00DB7948" w:rsidRPr="00FF4E7A" w:rsidRDefault="00DB7948" w:rsidP="0013070B">
            <w:pPr>
              <w:spacing w:after="0" w:line="240" w:lineRule="auto"/>
              <w:jc w:val="center"/>
              <w:rPr>
                <w:rFonts w:ascii="Times New Roman" w:hAnsi="Times New Roman"/>
                <w:sz w:val="24"/>
                <w:szCs w:val="24"/>
                <w:lang w:val="en-US"/>
              </w:rPr>
            </w:pPr>
            <w:r w:rsidRPr="00FF4E7A">
              <w:rPr>
                <w:rFonts w:ascii="Times New Roman" w:hAnsi="Times New Roman"/>
                <w:sz w:val="24"/>
                <w:szCs w:val="24"/>
              </w:rPr>
              <w:t>7</w:t>
            </w:r>
          </w:p>
        </w:tc>
        <w:tc>
          <w:tcPr>
            <w:tcW w:w="4678" w:type="dxa"/>
            <w:vAlign w:val="center"/>
          </w:tcPr>
          <w:p w:rsidR="00DB7948" w:rsidRPr="00FF4E7A" w:rsidRDefault="00DB7948" w:rsidP="0013070B">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муниципального образования Апшеронский район «Межпоселенческий центр развития культуры»</w:t>
            </w:r>
          </w:p>
        </w:tc>
        <w:tc>
          <w:tcPr>
            <w:tcW w:w="1418" w:type="dxa"/>
            <w:tcBorders>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Pr>
                <w:rFonts w:ascii="Times New Roman" w:hAnsi="Times New Roman"/>
                <w:b/>
                <w:sz w:val="24"/>
                <w:szCs w:val="24"/>
              </w:rPr>
              <w:t>17329</w:t>
            </w:r>
          </w:p>
        </w:tc>
        <w:tc>
          <w:tcPr>
            <w:tcW w:w="1417" w:type="dxa"/>
            <w:tcBorders>
              <w:left w:val="single" w:sz="4" w:space="0" w:color="auto"/>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sidRPr="001C0987">
              <w:rPr>
                <w:rFonts w:ascii="Times New Roman" w:hAnsi="Times New Roman"/>
                <w:b/>
                <w:sz w:val="24"/>
                <w:szCs w:val="24"/>
              </w:rPr>
              <w:t>261</w:t>
            </w:r>
          </w:p>
        </w:tc>
        <w:tc>
          <w:tcPr>
            <w:tcW w:w="1276" w:type="dxa"/>
            <w:tcBorders>
              <w:left w:val="single" w:sz="4" w:space="0" w:color="auto"/>
            </w:tcBorders>
            <w:vAlign w:val="center"/>
          </w:tcPr>
          <w:p w:rsidR="00DB7948" w:rsidRPr="001C0987" w:rsidRDefault="00DB7948" w:rsidP="0013070B">
            <w:pPr>
              <w:spacing w:after="0" w:line="240" w:lineRule="auto"/>
              <w:jc w:val="center"/>
              <w:rPr>
                <w:rFonts w:ascii="Times New Roman" w:hAnsi="Times New Roman"/>
                <w:b/>
                <w:bCs/>
                <w:color w:val="000000"/>
                <w:sz w:val="24"/>
                <w:szCs w:val="24"/>
              </w:rPr>
            </w:pPr>
          </w:p>
        </w:tc>
      </w:tr>
      <w:tr w:rsidR="00DB7948" w:rsidRPr="001C0987" w:rsidTr="0031740D">
        <w:tc>
          <w:tcPr>
            <w:tcW w:w="567" w:type="dxa"/>
            <w:vAlign w:val="center"/>
          </w:tcPr>
          <w:p w:rsidR="00DB7948" w:rsidRPr="00FF4E7A" w:rsidRDefault="00DB7948" w:rsidP="0013070B">
            <w:pPr>
              <w:spacing w:after="0" w:line="240" w:lineRule="auto"/>
              <w:jc w:val="center"/>
              <w:rPr>
                <w:rFonts w:ascii="Times New Roman" w:hAnsi="Times New Roman"/>
                <w:sz w:val="24"/>
                <w:szCs w:val="24"/>
                <w:lang w:val="en-US"/>
              </w:rPr>
            </w:pPr>
            <w:r w:rsidRPr="00FF4E7A">
              <w:rPr>
                <w:rFonts w:ascii="Times New Roman" w:hAnsi="Times New Roman"/>
                <w:sz w:val="24"/>
                <w:szCs w:val="24"/>
              </w:rPr>
              <w:t>8</w:t>
            </w:r>
          </w:p>
        </w:tc>
        <w:tc>
          <w:tcPr>
            <w:tcW w:w="4678" w:type="dxa"/>
            <w:vAlign w:val="center"/>
          </w:tcPr>
          <w:p w:rsidR="00DB7948" w:rsidRPr="00FF4E7A" w:rsidRDefault="00DB7948" w:rsidP="0013070B">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Дом культуры» Кубанского сельского поселения</w:t>
            </w:r>
          </w:p>
        </w:tc>
        <w:tc>
          <w:tcPr>
            <w:tcW w:w="1418" w:type="dxa"/>
            <w:tcBorders>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Pr>
                <w:rFonts w:ascii="Times New Roman" w:hAnsi="Times New Roman"/>
                <w:b/>
                <w:sz w:val="24"/>
                <w:szCs w:val="24"/>
              </w:rPr>
              <w:t>11516</w:t>
            </w:r>
          </w:p>
        </w:tc>
        <w:tc>
          <w:tcPr>
            <w:tcW w:w="1417" w:type="dxa"/>
            <w:tcBorders>
              <w:left w:val="single" w:sz="4" w:space="0" w:color="auto"/>
              <w:right w:val="single" w:sz="4" w:space="0" w:color="auto"/>
            </w:tcBorders>
            <w:vAlign w:val="center"/>
          </w:tcPr>
          <w:p w:rsidR="00DB7948" w:rsidRPr="001C0987" w:rsidRDefault="00DB7948" w:rsidP="0013070B">
            <w:pPr>
              <w:spacing w:after="0" w:line="240" w:lineRule="auto"/>
              <w:jc w:val="center"/>
              <w:rPr>
                <w:rFonts w:ascii="Times New Roman" w:hAnsi="Times New Roman"/>
                <w:b/>
                <w:sz w:val="24"/>
                <w:szCs w:val="24"/>
              </w:rPr>
            </w:pPr>
            <w:r w:rsidRPr="001C0987">
              <w:rPr>
                <w:rFonts w:ascii="Times New Roman" w:hAnsi="Times New Roman"/>
                <w:b/>
                <w:sz w:val="24"/>
                <w:szCs w:val="24"/>
              </w:rPr>
              <w:t>104</w:t>
            </w:r>
          </w:p>
        </w:tc>
        <w:tc>
          <w:tcPr>
            <w:tcW w:w="1276" w:type="dxa"/>
            <w:tcBorders>
              <w:left w:val="single" w:sz="4" w:space="0" w:color="auto"/>
            </w:tcBorders>
            <w:vAlign w:val="center"/>
          </w:tcPr>
          <w:p w:rsidR="00DB7948" w:rsidRPr="001C0987" w:rsidRDefault="00DB7948" w:rsidP="0013070B">
            <w:pPr>
              <w:spacing w:after="0" w:line="240" w:lineRule="auto"/>
              <w:jc w:val="center"/>
              <w:rPr>
                <w:rFonts w:ascii="Times New Roman" w:hAnsi="Times New Roman"/>
                <w:b/>
                <w:bCs/>
                <w:color w:val="000000"/>
                <w:sz w:val="24"/>
                <w:szCs w:val="24"/>
              </w:rPr>
            </w:pPr>
          </w:p>
        </w:tc>
      </w:tr>
      <w:tr w:rsidR="00DB7948" w:rsidRPr="001C0987" w:rsidTr="0031740D">
        <w:tc>
          <w:tcPr>
            <w:tcW w:w="567" w:type="dxa"/>
            <w:vAlign w:val="center"/>
          </w:tcPr>
          <w:p w:rsidR="00DB7948" w:rsidRPr="00FF4E7A" w:rsidRDefault="00DB7948" w:rsidP="00DA6A71">
            <w:pPr>
              <w:spacing w:after="0" w:line="240" w:lineRule="auto"/>
              <w:jc w:val="center"/>
              <w:rPr>
                <w:rFonts w:ascii="Times New Roman" w:hAnsi="Times New Roman"/>
                <w:sz w:val="24"/>
                <w:szCs w:val="24"/>
              </w:rPr>
            </w:pPr>
            <w:r w:rsidRPr="00FF4E7A">
              <w:rPr>
                <w:rFonts w:ascii="Times New Roman" w:hAnsi="Times New Roman"/>
                <w:sz w:val="24"/>
                <w:szCs w:val="24"/>
              </w:rPr>
              <w:t>9</w:t>
            </w:r>
          </w:p>
        </w:tc>
        <w:tc>
          <w:tcPr>
            <w:tcW w:w="4678" w:type="dxa"/>
            <w:vAlign w:val="center"/>
          </w:tcPr>
          <w:p w:rsidR="00DB7948" w:rsidRPr="00FF4E7A" w:rsidRDefault="00DB7948" w:rsidP="00DA6A71">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Дом культуры» Новополянского сельского поселения</w:t>
            </w:r>
          </w:p>
        </w:tc>
        <w:tc>
          <w:tcPr>
            <w:tcW w:w="1418" w:type="dxa"/>
            <w:tcBorders>
              <w:right w:val="single" w:sz="4" w:space="0" w:color="auto"/>
            </w:tcBorders>
            <w:vAlign w:val="center"/>
          </w:tcPr>
          <w:p w:rsidR="00DB7948" w:rsidRPr="001C0987" w:rsidRDefault="00DB7948" w:rsidP="00DA6A71">
            <w:pPr>
              <w:spacing w:after="0" w:line="240" w:lineRule="auto"/>
              <w:jc w:val="center"/>
              <w:rPr>
                <w:rFonts w:ascii="Times New Roman" w:hAnsi="Times New Roman"/>
                <w:b/>
                <w:sz w:val="24"/>
                <w:szCs w:val="24"/>
              </w:rPr>
            </w:pPr>
            <w:r>
              <w:rPr>
                <w:rFonts w:ascii="Times New Roman" w:hAnsi="Times New Roman"/>
                <w:b/>
                <w:sz w:val="24"/>
                <w:szCs w:val="24"/>
              </w:rPr>
              <w:t>18657</w:t>
            </w:r>
          </w:p>
        </w:tc>
        <w:tc>
          <w:tcPr>
            <w:tcW w:w="1417" w:type="dxa"/>
            <w:tcBorders>
              <w:left w:val="single" w:sz="4" w:space="0" w:color="auto"/>
              <w:right w:val="single" w:sz="4" w:space="0" w:color="auto"/>
            </w:tcBorders>
            <w:vAlign w:val="center"/>
          </w:tcPr>
          <w:p w:rsidR="00DB7948" w:rsidRPr="001C0987" w:rsidRDefault="00DB7948" w:rsidP="00DA6A71">
            <w:pPr>
              <w:spacing w:after="0" w:line="240" w:lineRule="auto"/>
              <w:jc w:val="center"/>
              <w:rPr>
                <w:rFonts w:ascii="Times New Roman" w:hAnsi="Times New Roman"/>
                <w:b/>
                <w:sz w:val="24"/>
                <w:szCs w:val="24"/>
              </w:rPr>
            </w:pPr>
            <w:r w:rsidRPr="001C0987">
              <w:rPr>
                <w:rFonts w:ascii="Times New Roman" w:hAnsi="Times New Roman"/>
                <w:b/>
                <w:sz w:val="24"/>
                <w:szCs w:val="24"/>
              </w:rPr>
              <w:t>163</w:t>
            </w:r>
          </w:p>
        </w:tc>
        <w:tc>
          <w:tcPr>
            <w:tcW w:w="1276" w:type="dxa"/>
            <w:tcBorders>
              <w:left w:val="single" w:sz="4" w:space="0" w:color="auto"/>
            </w:tcBorders>
            <w:vAlign w:val="center"/>
          </w:tcPr>
          <w:p w:rsidR="00DB7948" w:rsidRPr="001C0987" w:rsidRDefault="00DB7948" w:rsidP="00DA6A71">
            <w:pPr>
              <w:spacing w:after="0" w:line="240" w:lineRule="auto"/>
              <w:jc w:val="center"/>
              <w:rPr>
                <w:rFonts w:ascii="Times New Roman" w:hAnsi="Times New Roman"/>
                <w:b/>
                <w:bCs/>
                <w:color w:val="000000"/>
                <w:sz w:val="24"/>
                <w:szCs w:val="24"/>
              </w:rPr>
            </w:pPr>
          </w:p>
        </w:tc>
      </w:tr>
      <w:tr w:rsidR="00DB7948" w:rsidRPr="001C0987" w:rsidTr="0031740D">
        <w:tc>
          <w:tcPr>
            <w:tcW w:w="567" w:type="dxa"/>
            <w:vAlign w:val="center"/>
          </w:tcPr>
          <w:p w:rsidR="00DB7948" w:rsidRPr="00FF4E7A" w:rsidRDefault="00DB7948" w:rsidP="00DA6A71">
            <w:pPr>
              <w:spacing w:after="0" w:line="240" w:lineRule="auto"/>
              <w:jc w:val="center"/>
              <w:rPr>
                <w:rFonts w:ascii="Times New Roman" w:hAnsi="Times New Roman"/>
                <w:sz w:val="24"/>
                <w:szCs w:val="24"/>
              </w:rPr>
            </w:pPr>
            <w:r w:rsidRPr="00FF4E7A">
              <w:rPr>
                <w:rFonts w:ascii="Times New Roman" w:hAnsi="Times New Roman"/>
                <w:sz w:val="24"/>
                <w:szCs w:val="24"/>
              </w:rPr>
              <w:t>10</w:t>
            </w:r>
          </w:p>
        </w:tc>
        <w:tc>
          <w:tcPr>
            <w:tcW w:w="4678" w:type="dxa"/>
            <w:vAlign w:val="center"/>
          </w:tcPr>
          <w:p w:rsidR="00DB7948" w:rsidRPr="00FF4E7A" w:rsidRDefault="00DB7948" w:rsidP="00DA6A71">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 Социально-культурное объединение»</w:t>
            </w:r>
          </w:p>
        </w:tc>
        <w:tc>
          <w:tcPr>
            <w:tcW w:w="1418" w:type="dxa"/>
            <w:tcBorders>
              <w:right w:val="single" w:sz="4" w:space="0" w:color="auto"/>
            </w:tcBorders>
            <w:vAlign w:val="center"/>
          </w:tcPr>
          <w:p w:rsidR="00DB7948" w:rsidRPr="001C0987" w:rsidRDefault="00DB7948" w:rsidP="00DA6A71">
            <w:pPr>
              <w:spacing w:after="0" w:line="240" w:lineRule="auto"/>
              <w:jc w:val="center"/>
              <w:rPr>
                <w:rFonts w:ascii="Times New Roman" w:hAnsi="Times New Roman"/>
                <w:b/>
                <w:sz w:val="24"/>
                <w:szCs w:val="24"/>
              </w:rPr>
            </w:pPr>
            <w:r>
              <w:rPr>
                <w:rFonts w:ascii="Times New Roman" w:hAnsi="Times New Roman"/>
                <w:b/>
                <w:sz w:val="24"/>
                <w:szCs w:val="24"/>
              </w:rPr>
              <w:t>29900</w:t>
            </w:r>
          </w:p>
        </w:tc>
        <w:tc>
          <w:tcPr>
            <w:tcW w:w="1417" w:type="dxa"/>
            <w:tcBorders>
              <w:left w:val="single" w:sz="4" w:space="0" w:color="auto"/>
              <w:right w:val="single" w:sz="4" w:space="0" w:color="auto"/>
            </w:tcBorders>
            <w:vAlign w:val="center"/>
          </w:tcPr>
          <w:p w:rsidR="00DB7948" w:rsidRPr="001C0987" w:rsidRDefault="00DB7948" w:rsidP="00DA6A71">
            <w:pPr>
              <w:spacing w:after="0" w:line="240" w:lineRule="auto"/>
              <w:jc w:val="center"/>
              <w:rPr>
                <w:rFonts w:ascii="Times New Roman" w:hAnsi="Times New Roman"/>
                <w:b/>
                <w:sz w:val="24"/>
                <w:szCs w:val="24"/>
              </w:rPr>
            </w:pPr>
            <w:r w:rsidRPr="001C0987">
              <w:rPr>
                <w:rFonts w:ascii="Times New Roman" w:hAnsi="Times New Roman"/>
                <w:b/>
                <w:sz w:val="24"/>
                <w:szCs w:val="24"/>
              </w:rPr>
              <w:t>268</w:t>
            </w:r>
          </w:p>
        </w:tc>
        <w:tc>
          <w:tcPr>
            <w:tcW w:w="1276" w:type="dxa"/>
            <w:tcBorders>
              <w:left w:val="single" w:sz="4" w:space="0" w:color="auto"/>
            </w:tcBorders>
            <w:vAlign w:val="center"/>
          </w:tcPr>
          <w:p w:rsidR="00DB7948" w:rsidRPr="001C0987" w:rsidRDefault="00DB7948" w:rsidP="00DA6A71">
            <w:pPr>
              <w:spacing w:after="0" w:line="240" w:lineRule="auto"/>
              <w:jc w:val="center"/>
              <w:rPr>
                <w:rFonts w:ascii="Times New Roman" w:hAnsi="Times New Roman"/>
                <w:b/>
                <w:bCs/>
                <w:color w:val="000000"/>
                <w:sz w:val="24"/>
                <w:szCs w:val="24"/>
              </w:rPr>
            </w:pPr>
          </w:p>
        </w:tc>
      </w:tr>
    </w:tbl>
    <w:p w:rsidR="00DB7948" w:rsidRDefault="00DB7948" w:rsidP="00BB5952">
      <w:pPr>
        <w:jc w:val="both"/>
        <w:rPr>
          <w:rFonts w:ascii="Times New Roman" w:hAnsi="Times New Roman"/>
          <w:i/>
          <w:sz w:val="28"/>
          <w:szCs w:val="28"/>
        </w:rPr>
      </w:pPr>
    </w:p>
    <w:p w:rsidR="00DB7948" w:rsidRDefault="00DB7948">
      <w:pPr>
        <w:rPr>
          <w:rFonts w:ascii="Times New Roman" w:hAnsi="Times New Roman"/>
          <w:i/>
          <w:sz w:val="28"/>
          <w:szCs w:val="28"/>
        </w:rPr>
      </w:pPr>
      <w:r>
        <w:rPr>
          <w:rFonts w:ascii="Times New Roman" w:hAnsi="Times New Roman"/>
          <w:i/>
          <w:sz w:val="28"/>
          <w:szCs w:val="28"/>
        </w:rPr>
        <w:br w:type="page"/>
      </w:r>
    </w:p>
    <w:p w:rsidR="00DB7948" w:rsidRDefault="00DB7948" w:rsidP="002829D5">
      <w:pPr>
        <w:keepNext/>
        <w:keepLines/>
        <w:spacing w:after="0" w:line="240" w:lineRule="auto"/>
        <w:jc w:val="both"/>
        <w:outlineLvl w:val="0"/>
        <w:rPr>
          <w:rFonts w:ascii="Times New Roman" w:hAnsi="Times New Roman"/>
          <w:b/>
          <w:color w:val="000000"/>
          <w:sz w:val="28"/>
          <w:szCs w:val="28"/>
        </w:rPr>
      </w:pPr>
      <w:bookmarkStart w:id="13" w:name="_Toc521663771"/>
      <w:bookmarkStart w:id="14" w:name="_Toc529454271"/>
      <w:bookmarkStart w:id="15" w:name="_Toc14450456"/>
      <w:r w:rsidRPr="00513B0A">
        <w:rPr>
          <w:rFonts w:ascii="Times New Roman" w:hAnsi="Times New Roman"/>
          <w:b/>
          <w:bCs/>
          <w:sz w:val="28"/>
          <w:szCs w:val="28"/>
        </w:rPr>
        <w:t xml:space="preserve">3. Значение и анализ исследуемых критериев независимой оценки качества условий оказания услуг организациями культуры, расположенными на </w:t>
      </w:r>
      <w:r w:rsidRPr="002829D5">
        <w:rPr>
          <w:rFonts w:ascii="Times New Roman" w:hAnsi="Times New Roman"/>
          <w:b/>
          <w:bCs/>
          <w:sz w:val="28"/>
          <w:szCs w:val="28"/>
        </w:rPr>
        <w:t xml:space="preserve">территории </w:t>
      </w:r>
      <w:bookmarkEnd w:id="13"/>
      <w:bookmarkEnd w:id="14"/>
      <w:r w:rsidRPr="002829D5">
        <w:rPr>
          <w:rFonts w:ascii="Times New Roman" w:hAnsi="Times New Roman"/>
          <w:b/>
          <w:color w:val="000000"/>
          <w:sz w:val="28"/>
          <w:szCs w:val="28"/>
        </w:rPr>
        <w:t>Апшеронского района Краснодарского края</w:t>
      </w:r>
      <w:bookmarkEnd w:id="15"/>
    </w:p>
    <w:p w:rsidR="00DB7948" w:rsidRPr="002829D5" w:rsidRDefault="00DB7948" w:rsidP="002829D5">
      <w:pPr>
        <w:keepNext/>
        <w:keepLines/>
        <w:spacing w:after="0" w:line="240" w:lineRule="auto"/>
        <w:jc w:val="both"/>
        <w:outlineLvl w:val="0"/>
        <w:rPr>
          <w:rFonts w:ascii="Times New Roman" w:hAnsi="Times New Roman"/>
          <w:b/>
          <w:bCs/>
          <w:color w:val="000000"/>
          <w:sz w:val="28"/>
          <w:szCs w:val="28"/>
        </w:rPr>
      </w:pPr>
    </w:p>
    <w:p w:rsidR="00DB7948" w:rsidRPr="007A736B" w:rsidRDefault="00DB7948" w:rsidP="00BB5952">
      <w:pPr>
        <w:spacing w:after="0" w:line="240" w:lineRule="auto"/>
        <w:ind w:firstLine="709"/>
        <w:jc w:val="both"/>
        <w:rPr>
          <w:rFonts w:ascii="Times New Roman" w:hAnsi="Times New Roman"/>
          <w:bCs/>
          <w:color w:val="000000"/>
          <w:sz w:val="28"/>
          <w:szCs w:val="28"/>
        </w:rPr>
      </w:pPr>
      <w:r w:rsidRPr="00513B0A">
        <w:rPr>
          <w:rFonts w:ascii="Times New Roman" w:hAnsi="Times New Roman"/>
          <w:bCs/>
          <w:color w:val="000000"/>
          <w:sz w:val="28"/>
          <w:szCs w:val="28"/>
        </w:rPr>
        <w:t xml:space="preserve">Необходимость анализа критериев независимой оценки </w:t>
      </w:r>
      <w:r w:rsidRPr="00513B0A">
        <w:rPr>
          <w:rFonts w:ascii="Times New Roman" w:hAnsi="Times New Roman"/>
          <w:sz w:val="28"/>
        </w:rPr>
        <w:t>качества условий оказания услуг организациями культуры</w:t>
      </w:r>
      <w:r w:rsidRPr="00513B0A">
        <w:rPr>
          <w:rFonts w:ascii="Times New Roman" w:hAnsi="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w:t>
      </w:r>
      <w:r w:rsidRPr="007A736B">
        <w:rPr>
          <w:rFonts w:ascii="Times New Roman" w:hAnsi="Times New Roman"/>
          <w:bCs/>
          <w:color w:val="000000"/>
          <w:sz w:val="28"/>
          <w:szCs w:val="28"/>
        </w:rPr>
        <w:t xml:space="preserve">группам критериев продемонстрировал следующее. </w:t>
      </w:r>
    </w:p>
    <w:p w:rsidR="00DB7948" w:rsidRPr="007A736B" w:rsidRDefault="00DB7948" w:rsidP="00BB5952">
      <w:pPr>
        <w:spacing w:after="0" w:line="240" w:lineRule="auto"/>
        <w:ind w:firstLine="709"/>
        <w:jc w:val="both"/>
        <w:rPr>
          <w:rFonts w:ascii="Times New Roman" w:hAnsi="Times New Roman"/>
          <w:sz w:val="28"/>
          <w:szCs w:val="28"/>
        </w:rPr>
      </w:pPr>
      <w:r w:rsidRPr="007A736B">
        <w:rPr>
          <w:rFonts w:ascii="Times New Roman" w:hAnsi="Times New Roman"/>
          <w:sz w:val="28"/>
          <w:szCs w:val="28"/>
        </w:rPr>
        <w:t xml:space="preserve">По первому критерию «Открытость и доступность информации об организации культуры» наибольший результат </w:t>
      </w:r>
      <w:r w:rsidRPr="007A736B">
        <w:rPr>
          <w:rFonts w:ascii="Times New Roman" w:hAnsi="Times New Roman"/>
          <w:i/>
          <w:sz w:val="28"/>
          <w:szCs w:val="28"/>
        </w:rPr>
        <w:t>90,36 балла</w:t>
      </w:r>
      <w:r w:rsidRPr="007A736B">
        <w:rPr>
          <w:rFonts w:ascii="Times New Roman" w:hAnsi="Times New Roman"/>
          <w:sz w:val="28"/>
          <w:szCs w:val="28"/>
        </w:rPr>
        <w:t xml:space="preserve"> набрало</w:t>
      </w:r>
      <w:r w:rsidRPr="007A736B">
        <w:rPr>
          <w:rFonts w:ascii="Times New Roman" w:hAnsi="Times New Roman"/>
          <w:color w:val="000000"/>
          <w:sz w:val="28"/>
          <w:szCs w:val="28"/>
        </w:rPr>
        <w:t xml:space="preserve"> Муниципальное казенное учреждение Апшеронского городского поселения Апшеронского района «Апшеронский историко-краеведческий музей».</w:t>
      </w:r>
    </w:p>
    <w:p w:rsidR="00DB7948" w:rsidRDefault="00DB7948" w:rsidP="00BB5952">
      <w:pPr>
        <w:spacing w:after="0" w:line="240" w:lineRule="auto"/>
        <w:ind w:firstLine="709"/>
        <w:jc w:val="both"/>
        <w:rPr>
          <w:rFonts w:ascii="Times New Roman" w:hAnsi="Times New Roman"/>
          <w:sz w:val="28"/>
          <w:szCs w:val="28"/>
        </w:rPr>
      </w:pPr>
      <w:r w:rsidRPr="00773AA7">
        <w:rPr>
          <w:rFonts w:ascii="Times New Roman" w:hAnsi="Times New Roman"/>
          <w:bCs/>
          <w:color w:val="000000"/>
          <w:sz w:val="28"/>
          <w:szCs w:val="28"/>
        </w:rPr>
        <w:t xml:space="preserve">Полный рейтинг по </w:t>
      </w:r>
      <w:r w:rsidRPr="00773AA7">
        <w:rPr>
          <w:rFonts w:ascii="Times New Roman" w:hAnsi="Times New Roman"/>
          <w:sz w:val="28"/>
          <w:szCs w:val="28"/>
        </w:rPr>
        <w:t>первому критерию «Открытость и доступность информации об организации культуры» независимой</w:t>
      </w:r>
      <w:r w:rsidRPr="00513B0A">
        <w:rPr>
          <w:rFonts w:ascii="Times New Roman" w:hAnsi="Times New Roman"/>
          <w:sz w:val="28"/>
          <w:szCs w:val="28"/>
        </w:rPr>
        <w:t xml:space="preserve"> оценки качества условий оказания услуг организациями культуры на территории </w:t>
      </w:r>
      <w:r>
        <w:rPr>
          <w:rFonts w:ascii="Times New Roman" w:hAnsi="Times New Roman"/>
          <w:color w:val="000000"/>
          <w:sz w:val="28"/>
          <w:szCs w:val="28"/>
        </w:rPr>
        <w:t>Апшеронского района Краснодарского края</w:t>
      </w:r>
      <w:r w:rsidRPr="00513B0A">
        <w:rPr>
          <w:rFonts w:ascii="Times New Roman" w:hAnsi="Times New Roman"/>
          <w:color w:val="000000"/>
          <w:sz w:val="28"/>
          <w:szCs w:val="28"/>
        </w:rPr>
        <w:t xml:space="preserve"> </w:t>
      </w:r>
      <w:r w:rsidRPr="00513B0A">
        <w:rPr>
          <w:rFonts w:ascii="Times New Roman" w:hAnsi="Times New Roman"/>
          <w:sz w:val="28"/>
          <w:szCs w:val="28"/>
        </w:rPr>
        <w:t xml:space="preserve">представлен в </w:t>
      </w:r>
      <w:r>
        <w:rPr>
          <w:rFonts w:ascii="Times New Roman" w:hAnsi="Times New Roman"/>
          <w:sz w:val="28"/>
          <w:szCs w:val="28"/>
        </w:rPr>
        <w:t>таблице 3.1</w:t>
      </w:r>
      <w:r w:rsidRPr="00513B0A">
        <w:rPr>
          <w:rFonts w:ascii="Times New Roman" w:hAnsi="Times New Roman"/>
          <w:sz w:val="28"/>
          <w:szCs w:val="28"/>
        </w:rPr>
        <w:t xml:space="preserve">. </w:t>
      </w:r>
    </w:p>
    <w:p w:rsidR="00DB7948" w:rsidRDefault="00DB7948" w:rsidP="00BB5952">
      <w:pPr>
        <w:spacing w:after="0" w:line="240" w:lineRule="auto"/>
        <w:ind w:firstLine="709"/>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3.1 «Открытость и доступность информации об организации культуры»</w:t>
      </w:r>
    </w:p>
    <w:p w:rsidR="00DB7948"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977"/>
        <w:gridCol w:w="1559"/>
        <w:gridCol w:w="1856"/>
        <w:gridCol w:w="1121"/>
      </w:tblGrid>
      <w:tr w:rsidR="00DB7948" w:rsidRPr="00FF4E7A" w:rsidTr="007A736B">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1740D">
        <w:trPr>
          <w:trHeight w:val="1200"/>
        </w:trPr>
        <w:tc>
          <w:tcPr>
            <w:tcW w:w="4977"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90,36</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1740D">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82,14</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1740D">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77,33</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1740D">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77,18</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1740D">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54,25</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31740D">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52,81</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31740D">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52,15</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r w:rsidR="00DB7948" w:rsidRPr="00FF4E7A" w:rsidTr="0031740D">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50,50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w:t>
            </w:r>
          </w:p>
        </w:tc>
      </w:tr>
      <w:tr w:rsidR="00DB7948" w:rsidRPr="00FF4E7A" w:rsidTr="0031740D">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50,24</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w:t>
            </w:r>
          </w:p>
        </w:tc>
      </w:tr>
      <w:tr w:rsidR="00DB7948" w:rsidRPr="00FF4E7A" w:rsidTr="0031740D">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44,83</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w:t>
            </w:r>
          </w:p>
        </w:tc>
      </w:tr>
    </w:tbl>
    <w:p w:rsidR="00DB7948" w:rsidRDefault="00DB7948" w:rsidP="00BB5952">
      <w:pPr>
        <w:spacing w:after="0" w:line="240" w:lineRule="auto"/>
        <w:ind w:firstLine="709"/>
        <w:jc w:val="both"/>
        <w:rPr>
          <w:rFonts w:ascii="Times New Roman" w:hAnsi="Times New Roman"/>
          <w:bCs/>
          <w:color w:val="000000"/>
          <w:sz w:val="28"/>
          <w:szCs w:val="28"/>
        </w:rPr>
      </w:pPr>
    </w:p>
    <w:p w:rsidR="00DB7948" w:rsidRPr="007A736B" w:rsidRDefault="00DB7948" w:rsidP="00BB5952">
      <w:pPr>
        <w:spacing w:after="0" w:line="240" w:lineRule="auto"/>
        <w:ind w:firstLine="709"/>
        <w:jc w:val="both"/>
        <w:rPr>
          <w:rFonts w:ascii="Times New Roman" w:hAnsi="Times New Roman"/>
          <w:color w:val="000000"/>
          <w:sz w:val="28"/>
          <w:szCs w:val="28"/>
        </w:rPr>
      </w:pPr>
      <w:r w:rsidRPr="007A736B">
        <w:rPr>
          <w:rFonts w:ascii="Times New Roman" w:hAnsi="Times New Roman"/>
          <w:bCs/>
          <w:color w:val="000000"/>
          <w:sz w:val="28"/>
          <w:szCs w:val="28"/>
        </w:rPr>
        <w:t xml:space="preserve">По второму критерию </w:t>
      </w:r>
      <w:r w:rsidRPr="007A736B">
        <w:rPr>
          <w:rFonts w:ascii="Times New Roman" w:hAnsi="Times New Roman"/>
          <w:sz w:val="28"/>
          <w:szCs w:val="28"/>
        </w:rPr>
        <w:t xml:space="preserve">«Комфортность условий предоставления услуг» независимой оценки качества условий оказания услуг наивысший результат </w:t>
      </w:r>
      <w:r w:rsidRPr="007A736B">
        <w:rPr>
          <w:rFonts w:ascii="Times New Roman" w:hAnsi="Times New Roman"/>
          <w:i/>
          <w:sz w:val="28"/>
          <w:szCs w:val="28"/>
        </w:rPr>
        <w:t>100 баллов</w:t>
      </w:r>
      <w:r w:rsidRPr="007A736B">
        <w:rPr>
          <w:rFonts w:ascii="Times New Roman" w:hAnsi="Times New Roman"/>
          <w:sz w:val="28"/>
          <w:szCs w:val="28"/>
        </w:rPr>
        <w:t xml:space="preserve"> из 100 возможных набрали: </w:t>
      </w:r>
      <w:r w:rsidRPr="007A736B">
        <w:rPr>
          <w:rFonts w:ascii="Times New Roman" w:hAnsi="Times New Roman"/>
          <w:color w:val="000000"/>
          <w:sz w:val="28"/>
          <w:szCs w:val="28"/>
        </w:rPr>
        <w:t>Муниципальное казенное учреждение «Сельский клуб» хутора Травалев Хадыженского городского поселения Апшеронского района</w:t>
      </w:r>
      <w:r w:rsidRPr="007A736B">
        <w:rPr>
          <w:rFonts w:ascii="Times New Roman" w:hAnsi="Times New Roman"/>
          <w:bCs/>
          <w:color w:val="000000"/>
          <w:sz w:val="28"/>
          <w:szCs w:val="28"/>
        </w:rPr>
        <w:t xml:space="preserve"> и </w:t>
      </w:r>
      <w:r w:rsidRPr="007A736B">
        <w:rPr>
          <w:rFonts w:ascii="Times New Roman" w:hAnsi="Times New Roman"/>
          <w:color w:val="000000"/>
          <w:sz w:val="28"/>
          <w:szCs w:val="28"/>
        </w:rPr>
        <w:t>Муни</w:t>
      </w:r>
      <w:r>
        <w:rPr>
          <w:rFonts w:ascii="Times New Roman" w:hAnsi="Times New Roman"/>
          <w:color w:val="000000"/>
          <w:sz w:val="28"/>
          <w:szCs w:val="28"/>
        </w:rPr>
        <w:t>ципальное казенное учреждение «</w:t>
      </w:r>
      <w:r w:rsidRPr="007A736B">
        <w:rPr>
          <w:rFonts w:ascii="Times New Roman" w:hAnsi="Times New Roman"/>
          <w:color w:val="000000"/>
          <w:sz w:val="28"/>
          <w:szCs w:val="28"/>
        </w:rPr>
        <w:t>Социально-культурное объединение».</w:t>
      </w:r>
    </w:p>
    <w:p w:rsidR="00DB7948" w:rsidRDefault="00DB7948" w:rsidP="006D7161">
      <w:pPr>
        <w:spacing w:after="0" w:line="240" w:lineRule="auto"/>
        <w:ind w:firstLine="709"/>
        <w:jc w:val="both"/>
        <w:rPr>
          <w:rFonts w:ascii="Times New Roman" w:hAnsi="Times New Roman"/>
          <w:sz w:val="28"/>
          <w:szCs w:val="28"/>
        </w:rPr>
      </w:pPr>
      <w:r w:rsidRPr="007A736B">
        <w:rPr>
          <w:rFonts w:ascii="Times New Roman" w:hAnsi="Times New Roman"/>
          <w:bCs/>
          <w:color w:val="000000"/>
          <w:sz w:val="28"/>
          <w:szCs w:val="28"/>
        </w:rPr>
        <w:t xml:space="preserve">Полный рейтинг по второму критерию </w:t>
      </w:r>
      <w:r w:rsidRPr="007A736B">
        <w:rPr>
          <w:rFonts w:ascii="Times New Roman" w:hAnsi="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Pr="007A736B">
        <w:rPr>
          <w:rFonts w:ascii="Times New Roman" w:hAnsi="Times New Roman"/>
          <w:color w:val="000000"/>
          <w:sz w:val="28"/>
          <w:szCs w:val="28"/>
        </w:rPr>
        <w:t>Апшеронского района Краснодарского края</w:t>
      </w:r>
      <w:r w:rsidRPr="007A736B">
        <w:rPr>
          <w:rFonts w:ascii="Times New Roman" w:hAnsi="Times New Roman"/>
          <w:sz w:val="28"/>
          <w:szCs w:val="28"/>
        </w:rPr>
        <w:t xml:space="preserve">, представлен в таблице 3.2. </w:t>
      </w:r>
    </w:p>
    <w:p w:rsidR="00DB7948" w:rsidRDefault="00DB7948" w:rsidP="006D7161">
      <w:pPr>
        <w:spacing w:after="0" w:line="240" w:lineRule="auto"/>
        <w:ind w:firstLine="709"/>
        <w:jc w:val="both"/>
        <w:rPr>
          <w:rFonts w:ascii="Times New Roman" w:hAnsi="Times New Roman"/>
          <w:sz w:val="28"/>
          <w:szCs w:val="28"/>
        </w:rPr>
      </w:pPr>
    </w:p>
    <w:p w:rsidR="00DB7948" w:rsidRDefault="00DB7948" w:rsidP="006D7161">
      <w:pPr>
        <w:spacing w:after="0" w:line="240" w:lineRule="auto"/>
        <w:rPr>
          <w:rFonts w:ascii="Times New Roman" w:hAnsi="Times New Roman"/>
          <w:sz w:val="28"/>
          <w:szCs w:val="28"/>
        </w:rPr>
      </w:pPr>
      <w:r>
        <w:rPr>
          <w:rFonts w:ascii="Times New Roman" w:hAnsi="Times New Roman"/>
          <w:i/>
          <w:sz w:val="28"/>
          <w:szCs w:val="28"/>
        </w:rPr>
        <w:t xml:space="preserve">          </w:t>
      </w:r>
      <w:r w:rsidRPr="00AA22EC">
        <w:rPr>
          <w:rFonts w:ascii="Times New Roman" w:hAnsi="Times New Roman"/>
          <w:i/>
          <w:sz w:val="28"/>
          <w:szCs w:val="28"/>
        </w:rPr>
        <w:t>Таблица 3.2 «Комфортность условий предоставления услуг»</w:t>
      </w:r>
    </w:p>
    <w:p w:rsidR="00DB7948" w:rsidRPr="006D7161" w:rsidRDefault="00DB7948" w:rsidP="006D7161">
      <w:pPr>
        <w:spacing w:after="0" w:line="240" w:lineRule="auto"/>
        <w:rPr>
          <w:rFonts w:ascii="Times New Roman" w:hAnsi="Times New Roman"/>
          <w:sz w:val="28"/>
          <w:szCs w:val="28"/>
        </w:rPr>
      </w:pPr>
    </w:p>
    <w:tbl>
      <w:tblPr>
        <w:tblW w:w="9513" w:type="dxa"/>
        <w:tblInd w:w="93" w:type="dxa"/>
        <w:tblLook w:val="00A0"/>
      </w:tblPr>
      <w:tblGrid>
        <w:gridCol w:w="4977"/>
        <w:gridCol w:w="1559"/>
        <w:gridCol w:w="1856"/>
        <w:gridCol w:w="1121"/>
      </w:tblGrid>
      <w:tr w:rsidR="00DB7948" w:rsidRPr="00FF4E7A" w:rsidTr="006D7161">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6D7161">
        <w:trPr>
          <w:trHeight w:val="1407"/>
        </w:trPr>
        <w:tc>
          <w:tcPr>
            <w:tcW w:w="4977"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6D7161">
        <w:trPr>
          <w:trHeight w:val="866"/>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6D7161">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99,81</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6D7161">
        <w:trPr>
          <w:trHeight w:val="286"/>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99,52</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6D7161">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99,35</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6D7161">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98,77</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6D7161">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98,46</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6D7161">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98,13</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r w:rsidR="00DB7948" w:rsidRPr="00FF4E7A" w:rsidTr="006D7161">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95,73</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w:t>
            </w:r>
          </w:p>
        </w:tc>
      </w:tr>
      <w:tr w:rsidR="00DB7948" w:rsidRPr="00FF4E7A" w:rsidTr="006D7161">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93,48</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w:t>
            </w:r>
          </w:p>
        </w:tc>
      </w:tr>
    </w:tbl>
    <w:p w:rsidR="00DB7948" w:rsidRPr="0085330B" w:rsidRDefault="00DB7948" w:rsidP="00C2773B">
      <w:pPr>
        <w:spacing w:after="0" w:line="240" w:lineRule="auto"/>
        <w:rPr>
          <w:rFonts w:ascii="Times New Roman" w:hAnsi="Times New Roman"/>
          <w:sz w:val="24"/>
          <w:szCs w:val="24"/>
        </w:rPr>
      </w:pPr>
    </w:p>
    <w:p w:rsidR="00DB7948" w:rsidRPr="007A736B" w:rsidRDefault="00DB7948" w:rsidP="00BB5952">
      <w:pPr>
        <w:spacing w:after="0" w:line="240" w:lineRule="auto"/>
        <w:ind w:firstLine="709"/>
        <w:jc w:val="both"/>
        <w:rPr>
          <w:rFonts w:ascii="Times New Roman" w:hAnsi="Times New Roman"/>
          <w:color w:val="000000"/>
          <w:sz w:val="28"/>
          <w:szCs w:val="28"/>
        </w:rPr>
      </w:pPr>
      <w:r w:rsidRPr="007A736B">
        <w:rPr>
          <w:rFonts w:ascii="Times New Roman" w:hAnsi="Times New Roman"/>
          <w:sz w:val="28"/>
          <w:szCs w:val="28"/>
        </w:rPr>
        <w:t xml:space="preserve">По третьему критерию «Доступность услуг для инвалидов» наивысший результат - </w:t>
      </w:r>
      <w:r w:rsidRPr="007A736B">
        <w:rPr>
          <w:rFonts w:ascii="Times New Roman" w:hAnsi="Times New Roman"/>
          <w:i/>
          <w:sz w:val="28"/>
          <w:szCs w:val="28"/>
        </w:rPr>
        <w:t>100 баллов</w:t>
      </w:r>
      <w:r w:rsidRPr="007A736B">
        <w:rPr>
          <w:rFonts w:ascii="Times New Roman" w:hAnsi="Times New Roman"/>
          <w:sz w:val="28"/>
          <w:szCs w:val="28"/>
        </w:rPr>
        <w:t xml:space="preserve"> – набрало </w:t>
      </w:r>
      <w:r w:rsidRPr="007A736B">
        <w:rPr>
          <w:rFonts w:ascii="Times New Roman" w:hAnsi="Times New Roman"/>
          <w:color w:val="000000"/>
          <w:sz w:val="28"/>
          <w:szCs w:val="28"/>
        </w:rPr>
        <w:t>Муниципальное казенное учреждение  муниципального образования Апшеронский район «Межпоселенческий центр развития культуры».</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bCs/>
          <w:color w:val="000000"/>
          <w:sz w:val="28"/>
          <w:szCs w:val="28"/>
        </w:rPr>
        <w:t xml:space="preserve">Полный рейтинг по </w:t>
      </w:r>
      <w:r w:rsidRPr="00513B0A">
        <w:rPr>
          <w:rFonts w:ascii="Times New Roman" w:hAnsi="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Pr>
          <w:rFonts w:ascii="Times New Roman" w:hAnsi="Times New Roman"/>
          <w:color w:val="000000"/>
          <w:sz w:val="28"/>
          <w:szCs w:val="28"/>
        </w:rPr>
        <w:t>Апшеронского района Краснодарского края</w:t>
      </w:r>
      <w:r w:rsidRPr="00513B0A">
        <w:rPr>
          <w:rFonts w:ascii="Times New Roman" w:hAnsi="Times New Roman"/>
          <w:sz w:val="28"/>
          <w:szCs w:val="28"/>
        </w:rPr>
        <w:t xml:space="preserve">, представлен в </w:t>
      </w:r>
      <w:r>
        <w:rPr>
          <w:rFonts w:ascii="Times New Roman" w:hAnsi="Times New Roman"/>
          <w:sz w:val="28"/>
          <w:szCs w:val="28"/>
        </w:rPr>
        <w:t>таблице 3.3.</w:t>
      </w:r>
    </w:p>
    <w:p w:rsidR="00DB7948" w:rsidRDefault="00DB7948" w:rsidP="00BB5952">
      <w:pPr>
        <w:spacing w:after="0" w:line="240" w:lineRule="auto"/>
        <w:ind w:firstLine="709"/>
        <w:jc w:val="both"/>
        <w:rPr>
          <w:rFonts w:ascii="Times New Roman" w:hAnsi="Times New Roman"/>
          <w:i/>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3.3 «Доступность услуг для инвалидов»</w:t>
      </w:r>
    </w:p>
    <w:p w:rsidR="00DB7948" w:rsidRPr="00AA22EC" w:rsidRDefault="00DB7948" w:rsidP="00BB5952">
      <w:pPr>
        <w:spacing w:after="0" w:line="240" w:lineRule="auto"/>
        <w:ind w:firstLine="709"/>
        <w:jc w:val="both"/>
        <w:rPr>
          <w:rFonts w:ascii="Times New Roman" w:hAnsi="Times New Roman"/>
          <w:i/>
          <w:sz w:val="28"/>
          <w:szCs w:val="28"/>
        </w:rPr>
      </w:pPr>
    </w:p>
    <w:tbl>
      <w:tblPr>
        <w:tblW w:w="9371" w:type="dxa"/>
        <w:tblInd w:w="93" w:type="dxa"/>
        <w:tblLook w:val="00A0"/>
      </w:tblPr>
      <w:tblGrid>
        <w:gridCol w:w="4835"/>
        <w:gridCol w:w="1464"/>
        <w:gridCol w:w="1856"/>
        <w:gridCol w:w="1216"/>
      </w:tblGrid>
      <w:tr w:rsidR="00DB7948" w:rsidRPr="00FF4E7A" w:rsidTr="006D7161">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1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1740D">
        <w:trPr>
          <w:trHeight w:val="900"/>
        </w:trPr>
        <w:tc>
          <w:tcPr>
            <w:tcW w:w="4835"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464"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1740D">
        <w:trPr>
          <w:trHeight w:val="12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86,00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1740D">
        <w:trPr>
          <w:trHeight w:val="6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84,00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1740D">
        <w:trPr>
          <w:trHeight w:val="12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68,00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1740D">
        <w:trPr>
          <w:trHeight w:val="6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64,00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31740D">
        <w:trPr>
          <w:trHeight w:val="6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58,00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31740D">
        <w:trPr>
          <w:trHeight w:val="9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48,00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r w:rsidR="00DB7948" w:rsidRPr="00FF4E7A" w:rsidTr="0031740D">
        <w:trPr>
          <w:trHeight w:val="12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44,00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w:t>
            </w:r>
          </w:p>
        </w:tc>
      </w:tr>
      <w:tr w:rsidR="00DB7948" w:rsidRPr="00FF4E7A" w:rsidTr="0031740D">
        <w:trPr>
          <w:trHeight w:val="9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42,00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w:t>
            </w:r>
          </w:p>
        </w:tc>
      </w:tr>
      <w:tr w:rsidR="00DB7948" w:rsidRPr="00FF4E7A" w:rsidTr="0031740D">
        <w:trPr>
          <w:trHeight w:val="9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38,00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1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w:t>
            </w:r>
          </w:p>
        </w:tc>
      </w:tr>
    </w:tbl>
    <w:p w:rsidR="00DB7948" w:rsidRPr="007A736B" w:rsidRDefault="00DB7948" w:rsidP="001308DF">
      <w:pPr>
        <w:spacing w:after="0" w:line="240" w:lineRule="auto"/>
        <w:rPr>
          <w:rFonts w:ascii="Times New Roman" w:hAnsi="Times New Roman"/>
          <w:sz w:val="28"/>
          <w:szCs w:val="28"/>
        </w:rPr>
      </w:pPr>
    </w:p>
    <w:p w:rsidR="00DB7948" w:rsidRPr="00773AA7" w:rsidRDefault="00DB7948" w:rsidP="00773AA7">
      <w:pPr>
        <w:spacing w:after="0" w:line="240" w:lineRule="auto"/>
        <w:ind w:firstLine="709"/>
        <w:jc w:val="both"/>
        <w:rPr>
          <w:rFonts w:ascii="Times New Roman" w:hAnsi="Times New Roman"/>
          <w:i/>
          <w:color w:val="000000"/>
          <w:sz w:val="28"/>
          <w:szCs w:val="28"/>
        </w:rPr>
      </w:pPr>
      <w:r w:rsidRPr="007A736B">
        <w:rPr>
          <w:rFonts w:ascii="Times New Roman" w:hAnsi="Times New Roman"/>
          <w:sz w:val="28"/>
          <w:szCs w:val="28"/>
        </w:rPr>
        <w:t xml:space="preserve">По четвертому критерию «Доброжелательность, вежливость работников организации культуры» </w:t>
      </w:r>
      <w:r w:rsidRPr="007A736B">
        <w:rPr>
          <w:rFonts w:ascii="Times New Roman" w:hAnsi="Times New Roman"/>
          <w:i/>
          <w:sz w:val="28"/>
          <w:szCs w:val="28"/>
        </w:rPr>
        <w:t>100 баллов</w:t>
      </w:r>
      <w:r w:rsidRPr="007A736B">
        <w:rPr>
          <w:rFonts w:ascii="Times New Roman" w:hAnsi="Times New Roman"/>
          <w:sz w:val="28"/>
          <w:szCs w:val="28"/>
        </w:rPr>
        <w:t xml:space="preserve"> набрали 4 учреждения культуры: </w:t>
      </w:r>
      <w:r w:rsidRPr="007A736B">
        <w:rPr>
          <w:rFonts w:ascii="Times New Roman" w:hAnsi="Times New Roman"/>
          <w:color w:val="000000"/>
          <w:sz w:val="28"/>
          <w:szCs w:val="28"/>
        </w:rPr>
        <w:t>Муниципальное казенное учреждение «Сельский клуб» хутора Травалев Хадыженского городского поселения Апшеронского района, Муниципальное казенное учреждение «Сельский клуб» Мезмайского сельского поселения Апшеронского района», Муниципальное казенное учреждение «Сельский клуб» хутора Красная горка Хадыженского городского поселения Апшеронского района и Муниципальное казенное  учреждение «Сельский Дом культуры» Кубанского сельского поселения.</w:t>
      </w:r>
    </w:p>
    <w:p w:rsidR="00DB7948" w:rsidRDefault="00DB7948" w:rsidP="00CC0AD6">
      <w:pPr>
        <w:spacing w:after="0" w:line="240" w:lineRule="auto"/>
        <w:ind w:firstLine="709"/>
        <w:jc w:val="both"/>
        <w:rPr>
          <w:rFonts w:ascii="Times New Roman" w:hAnsi="Times New Roman"/>
          <w:sz w:val="28"/>
          <w:szCs w:val="28"/>
        </w:rPr>
      </w:pPr>
      <w:r w:rsidRPr="00513B0A">
        <w:rPr>
          <w:rFonts w:ascii="Times New Roman" w:hAnsi="Times New Roman"/>
          <w:bCs/>
          <w:color w:val="000000"/>
          <w:sz w:val="28"/>
          <w:szCs w:val="28"/>
        </w:rPr>
        <w:t xml:space="preserve">Полный рейтинг по </w:t>
      </w:r>
      <w:r w:rsidRPr="00513B0A">
        <w:rPr>
          <w:rFonts w:ascii="Times New Roman" w:hAnsi="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Pr>
          <w:rFonts w:ascii="Times New Roman" w:hAnsi="Times New Roman"/>
          <w:color w:val="000000"/>
          <w:sz w:val="28"/>
          <w:szCs w:val="28"/>
        </w:rPr>
        <w:t>Апшеронского района Краснодарского края</w:t>
      </w:r>
      <w:r w:rsidRPr="00513B0A">
        <w:rPr>
          <w:rFonts w:ascii="Times New Roman" w:hAnsi="Times New Roman"/>
          <w:color w:val="000000"/>
          <w:sz w:val="28"/>
          <w:szCs w:val="28"/>
        </w:rPr>
        <w:t xml:space="preserve"> </w:t>
      </w:r>
      <w:r w:rsidRPr="00513B0A">
        <w:rPr>
          <w:rFonts w:ascii="Times New Roman" w:hAnsi="Times New Roman"/>
          <w:sz w:val="28"/>
          <w:szCs w:val="28"/>
        </w:rPr>
        <w:t xml:space="preserve">представлен в </w:t>
      </w:r>
      <w:r>
        <w:rPr>
          <w:rFonts w:ascii="Times New Roman" w:hAnsi="Times New Roman"/>
          <w:sz w:val="28"/>
          <w:szCs w:val="28"/>
        </w:rPr>
        <w:t>таблице 3.4</w:t>
      </w:r>
      <w:r w:rsidRPr="00513B0A">
        <w:rPr>
          <w:rFonts w:ascii="Times New Roman" w:hAnsi="Times New Roman"/>
          <w:sz w:val="28"/>
          <w:szCs w:val="28"/>
        </w:rPr>
        <w:t xml:space="preserve">. </w:t>
      </w:r>
    </w:p>
    <w:p w:rsidR="00DB7948" w:rsidRDefault="00DB7948" w:rsidP="00CC0AD6">
      <w:pPr>
        <w:spacing w:after="0" w:line="240" w:lineRule="auto"/>
        <w:ind w:firstLine="709"/>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3.4 «Доброжелательность, вежливость работников организации культуры»</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977"/>
        <w:gridCol w:w="1559"/>
        <w:gridCol w:w="1856"/>
        <w:gridCol w:w="1121"/>
      </w:tblGrid>
      <w:tr w:rsidR="00DB7948" w:rsidRPr="00FF4E7A" w:rsidTr="007A736B">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1740D">
        <w:trPr>
          <w:trHeight w:val="900"/>
        </w:trPr>
        <w:tc>
          <w:tcPr>
            <w:tcW w:w="4977"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1740D">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31740D">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31740D">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31740D">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99,93</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1740D">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99,77</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1740D">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99,75</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1740D">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98,46</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31740D">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97,74</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31740D">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97,44</w:t>
            </w:r>
          </w:p>
        </w:tc>
        <w:tc>
          <w:tcPr>
            <w:tcW w:w="185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bl>
    <w:p w:rsidR="00DB7948" w:rsidRPr="0088522F" w:rsidRDefault="00DB7948" w:rsidP="001308DF">
      <w:pPr>
        <w:spacing w:after="0" w:line="240" w:lineRule="auto"/>
        <w:rPr>
          <w:rFonts w:ascii="Times New Roman" w:hAnsi="Times New Roman"/>
          <w:sz w:val="24"/>
          <w:szCs w:val="24"/>
        </w:rPr>
      </w:pPr>
    </w:p>
    <w:p w:rsidR="00DB7948" w:rsidRDefault="00DB7948" w:rsidP="00773AA7">
      <w:pPr>
        <w:spacing w:after="0" w:line="240" w:lineRule="auto"/>
        <w:ind w:firstLine="709"/>
        <w:jc w:val="both"/>
        <w:rPr>
          <w:rFonts w:ascii="Times New Roman" w:hAnsi="Times New Roman"/>
          <w:bCs/>
          <w:color w:val="000000"/>
          <w:sz w:val="28"/>
          <w:szCs w:val="28"/>
        </w:rPr>
      </w:pPr>
      <w:r w:rsidRPr="00773AA7">
        <w:rPr>
          <w:rFonts w:ascii="Times New Roman" w:hAnsi="Times New Roman"/>
          <w:sz w:val="28"/>
          <w:szCs w:val="28"/>
        </w:rPr>
        <w:t xml:space="preserve">По пятому критерию «Удовлетворенность условиями оказания услуг» самый высокий балл </w:t>
      </w:r>
      <w:r w:rsidRPr="00773AA7">
        <w:rPr>
          <w:rFonts w:ascii="Times New Roman" w:hAnsi="Times New Roman"/>
          <w:i/>
          <w:sz w:val="28"/>
          <w:szCs w:val="28"/>
        </w:rPr>
        <w:t>100</w:t>
      </w:r>
      <w:r>
        <w:rPr>
          <w:rFonts w:ascii="Times New Roman" w:hAnsi="Times New Roman"/>
          <w:i/>
          <w:sz w:val="28"/>
          <w:szCs w:val="28"/>
        </w:rPr>
        <w:t xml:space="preserve"> из 100</w:t>
      </w:r>
      <w:r w:rsidRPr="00773AA7">
        <w:rPr>
          <w:rFonts w:ascii="Times New Roman" w:hAnsi="Times New Roman"/>
          <w:i/>
          <w:sz w:val="28"/>
          <w:szCs w:val="28"/>
        </w:rPr>
        <w:t xml:space="preserve"> </w:t>
      </w:r>
      <w:r w:rsidRPr="00773AA7">
        <w:rPr>
          <w:rFonts w:ascii="Times New Roman" w:hAnsi="Times New Roman"/>
          <w:sz w:val="28"/>
          <w:szCs w:val="28"/>
        </w:rPr>
        <w:t xml:space="preserve">у </w:t>
      </w:r>
      <w:r>
        <w:rPr>
          <w:rFonts w:ascii="Times New Roman" w:hAnsi="Times New Roman"/>
          <w:color w:val="000000"/>
          <w:sz w:val="28"/>
          <w:szCs w:val="28"/>
        </w:rPr>
        <w:t>6 учреждений культуры.</w:t>
      </w:r>
    </w:p>
    <w:p w:rsidR="00DB7948" w:rsidRPr="00773AA7" w:rsidRDefault="00DB7948" w:rsidP="00773AA7">
      <w:pPr>
        <w:spacing w:after="0" w:line="240" w:lineRule="auto"/>
        <w:ind w:firstLine="709"/>
        <w:jc w:val="both"/>
        <w:rPr>
          <w:rFonts w:ascii="Times New Roman" w:hAnsi="Times New Roman"/>
          <w:sz w:val="28"/>
          <w:szCs w:val="28"/>
        </w:rPr>
      </w:pPr>
      <w:r w:rsidRPr="00773AA7">
        <w:rPr>
          <w:rFonts w:ascii="Times New Roman" w:hAnsi="Times New Roman"/>
          <w:bCs/>
          <w:color w:val="000000"/>
          <w:sz w:val="28"/>
          <w:szCs w:val="28"/>
        </w:rPr>
        <w:t xml:space="preserve">Полный рейтинг по </w:t>
      </w:r>
      <w:r w:rsidRPr="00773AA7">
        <w:rPr>
          <w:rFonts w:ascii="Times New Roman" w:hAnsi="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Pr>
          <w:rFonts w:ascii="Times New Roman" w:hAnsi="Times New Roman"/>
          <w:color w:val="000000"/>
          <w:sz w:val="28"/>
          <w:szCs w:val="28"/>
        </w:rPr>
        <w:t>Апшеронского района Краснодарского края</w:t>
      </w:r>
      <w:r w:rsidRPr="00773AA7">
        <w:rPr>
          <w:rFonts w:ascii="Times New Roman" w:hAnsi="Times New Roman"/>
          <w:sz w:val="28"/>
          <w:szCs w:val="28"/>
        </w:rPr>
        <w:t xml:space="preserve"> представлен в таблице 3.5.</w:t>
      </w:r>
    </w:p>
    <w:p w:rsidR="00DB7948" w:rsidRDefault="00DB7948" w:rsidP="000C4C4C">
      <w:pPr>
        <w:spacing w:after="0" w:line="240" w:lineRule="auto"/>
        <w:jc w:val="both"/>
        <w:rPr>
          <w:rFonts w:ascii="Times New Roman" w:hAnsi="Times New Roman"/>
          <w:sz w:val="28"/>
          <w:szCs w:val="28"/>
        </w:rPr>
      </w:pPr>
    </w:p>
    <w:p w:rsidR="00DB7948" w:rsidRPr="00AA22EC" w:rsidRDefault="00DB7948" w:rsidP="00363919">
      <w:pPr>
        <w:rPr>
          <w:rFonts w:ascii="Times New Roman" w:hAnsi="Times New Roman"/>
          <w:i/>
          <w:sz w:val="28"/>
          <w:szCs w:val="28"/>
        </w:rPr>
      </w:pPr>
      <w:r>
        <w:rPr>
          <w:rFonts w:ascii="Times New Roman" w:hAnsi="Times New Roman"/>
          <w:i/>
          <w:sz w:val="28"/>
          <w:szCs w:val="28"/>
        </w:rPr>
        <w:t xml:space="preserve">          </w:t>
      </w:r>
      <w:r w:rsidRPr="00AA22EC">
        <w:rPr>
          <w:rFonts w:ascii="Times New Roman" w:hAnsi="Times New Roman"/>
          <w:i/>
          <w:sz w:val="28"/>
          <w:szCs w:val="28"/>
        </w:rPr>
        <w:t>Таблица 3.5 «Удовлетворенность условиями оказания услуг»</w:t>
      </w:r>
    </w:p>
    <w:tbl>
      <w:tblPr>
        <w:tblW w:w="9371" w:type="dxa"/>
        <w:tblInd w:w="93" w:type="dxa"/>
        <w:tblLook w:val="00A0"/>
      </w:tblPr>
      <w:tblGrid>
        <w:gridCol w:w="4779"/>
        <w:gridCol w:w="1464"/>
        <w:gridCol w:w="1856"/>
        <w:gridCol w:w="1272"/>
      </w:tblGrid>
      <w:tr w:rsidR="00DB7948" w:rsidRPr="00FF4E7A" w:rsidTr="007A736B">
        <w:trPr>
          <w:trHeight w:val="960"/>
          <w:tblHeader/>
        </w:trPr>
        <w:tc>
          <w:tcPr>
            <w:tcW w:w="4835"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bookmarkStart w:id="16" w:name="_Toc521663772"/>
            <w:r w:rsidRPr="00FF4E7A">
              <w:rPr>
                <w:rFonts w:ascii="Times New Roman" w:hAnsi="Times New Roman"/>
                <w:b/>
                <w:bCs/>
                <w:color w:val="000000"/>
                <w:sz w:val="24"/>
                <w:szCs w:val="24"/>
              </w:rPr>
              <w:t>Наименование учреждения</w:t>
            </w:r>
          </w:p>
        </w:tc>
        <w:tc>
          <w:tcPr>
            <w:tcW w:w="1417"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43"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1740D">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1740D">
        <w:trPr>
          <w:trHeight w:val="900"/>
        </w:trPr>
        <w:tc>
          <w:tcPr>
            <w:tcW w:w="4835"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417"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43" w:type="dxa"/>
            <w:tcBorders>
              <w:top w:val="single" w:sz="4" w:space="0" w:color="auto"/>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1740D">
        <w:trPr>
          <w:trHeight w:val="9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31740D">
        <w:trPr>
          <w:trHeight w:val="9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31740D">
        <w:trPr>
          <w:trHeight w:val="9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31740D">
        <w:trPr>
          <w:trHeight w:val="6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31740D">
        <w:trPr>
          <w:trHeight w:val="6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1740D">
            <w:pPr>
              <w:spacing w:after="0" w:line="240" w:lineRule="auto"/>
              <w:rPr>
                <w:rFonts w:ascii="Times New Roman" w:hAnsi="Times New Roman"/>
                <w:color w:val="000000"/>
                <w:sz w:val="24"/>
                <w:szCs w:val="24"/>
              </w:rPr>
            </w:pPr>
          </w:p>
        </w:tc>
      </w:tr>
      <w:tr w:rsidR="00DB7948" w:rsidRPr="00FF4E7A" w:rsidTr="0031740D">
        <w:trPr>
          <w:trHeight w:val="6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99,26</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1740D">
        <w:trPr>
          <w:trHeight w:val="12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97,58</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1740D">
        <w:trPr>
          <w:trHeight w:val="12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96,70</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1740D">
        <w:trPr>
          <w:trHeight w:val="1200"/>
        </w:trPr>
        <w:tc>
          <w:tcPr>
            <w:tcW w:w="4835" w:type="dxa"/>
            <w:tcBorders>
              <w:top w:val="nil"/>
              <w:left w:val="single" w:sz="4" w:space="0" w:color="auto"/>
              <w:bottom w:val="single" w:sz="4" w:space="0" w:color="auto"/>
              <w:right w:val="single" w:sz="4" w:space="0" w:color="auto"/>
            </w:tcBorders>
            <w:vAlign w:val="bottom"/>
          </w:tcPr>
          <w:p w:rsidR="00DB7948" w:rsidRPr="00FF4E7A" w:rsidRDefault="00DB7948" w:rsidP="0031740D">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417"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92,75</w:t>
            </w:r>
          </w:p>
        </w:tc>
        <w:tc>
          <w:tcPr>
            <w:tcW w:w="1843"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1740D">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bl>
    <w:p w:rsidR="00DB7948" w:rsidRPr="00454154" w:rsidRDefault="00DB7948" w:rsidP="00454154">
      <w:pPr>
        <w:spacing w:after="0" w:line="240" w:lineRule="auto"/>
        <w:ind w:firstLine="709"/>
        <w:rPr>
          <w:rFonts w:ascii="Times New Roman" w:hAnsi="Times New Roman"/>
          <w:b/>
          <w:bCs/>
          <w:sz w:val="24"/>
          <w:szCs w:val="24"/>
        </w:rPr>
      </w:pPr>
      <w:r w:rsidRPr="00454154">
        <w:rPr>
          <w:rFonts w:ascii="Times New Roman" w:hAnsi="Times New Roman"/>
          <w:b/>
          <w:bCs/>
          <w:sz w:val="24"/>
          <w:szCs w:val="24"/>
        </w:rPr>
        <w:br w:type="page"/>
      </w:r>
    </w:p>
    <w:p w:rsidR="00DB7948" w:rsidRDefault="00DB7948" w:rsidP="00863621">
      <w:pPr>
        <w:keepNext/>
        <w:keepLines/>
        <w:spacing w:after="0" w:line="240" w:lineRule="auto"/>
        <w:ind w:firstLine="709"/>
        <w:jc w:val="both"/>
        <w:outlineLvl w:val="0"/>
        <w:rPr>
          <w:rFonts w:ascii="Times New Roman" w:hAnsi="Times New Roman"/>
          <w:color w:val="000000"/>
          <w:sz w:val="28"/>
          <w:szCs w:val="28"/>
        </w:rPr>
      </w:pPr>
      <w:bookmarkStart w:id="17" w:name="_Toc529454272"/>
      <w:bookmarkStart w:id="18" w:name="_Toc14450457"/>
      <w:r w:rsidRPr="00513B0A">
        <w:rPr>
          <w:rFonts w:ascii="Times New Roman" w:hAnsi="Times New Roman"/>
          <w:b/>
          <w:bCs/>
          <w:sz w:val="28"/>
          <w:szCs w:val="28"/>
        </w:rPr>
        <w:t xml:space="preserve">4. Рейтинг по показателям независимой оценки качества условий оказания услуг организациями культуры, расположенными на </w:t>
      </w:r>
      <w:r w:rsidRPr="002829D5">
        <w:rPr>
          <w:rFonts w:ascii="Times New Roman" w:hAnsi="Times New Roman"/>
          <w:b/>
          <w:bCs/>
          <w:sz w:val="28"/>
          <w:szCs w:val="28"/>
        </w:rPr>
        <w:t xml:space="preserve">территории </w:t>
      </w:r>
      <w:bookmarkEnd w:id="16"/>
      <w:bookmarkEnd w:id="17"/>
      <w:r w:rsidRPr="002829D5">
        <w:rPr>
          <w:rFonts w:ascii="Times New Roman" w:hAnsi="Times New Roman"/>
          <w:b/>
          <w:color w:val="000000"/>
          <w:sz w:val="28"/>
          <w:szCs w:val="28"/>
        </w:rPr>
        <w:t>Апшеронского района Краснодарского края</w:t>
      </w:r>
      <w:bookmarkEnd w:id="18"/>
      <w:r w:rsidRPr="00513B0A">
        <w:rPr>
          <w:rFonts w:ascii="Times New Roman" w:hAnsi="Times New Roman"/>
          <w:color w:val="000000"/>
          <w:sz w:val="28"/>
          <w:szCs w:val="28"/>
        </w:rPr>
        <w:t xml:space="preserve"> </w:t>
      </w:r>
    </w:p>
    <w:p w:rsidR="00DB7948" w:rsidRPr="00513B0A" w:rsidRDefault="00DB7948" w:rsidP="00863621">
      <w:pPr>
        <w:keepNext/>
        <w:keepLines/>
        <w:spacing w:after="0" w:line="240" w:lineRule="auto"/>
        <w:ind w:firstLine="709"/>
        <w:jc w:val="both"/>
        <w:outlineLvl w:val="0"/>
        <w:rPr>
          <w:rFonts w:ascii="Times New Roman" w:hAnsi="Times New Roman"/>
          <w:sz w:val="28"/>
          <w:szCs w:val="28"/>
        </w:rPr>
      </w:pPr>
      <w:bookmarkStart w:id="19" w:name="_Toc14450458"/>
      <w:r w:rsidRPr="00513B0A">
        <w:rPr>
          <w:rFonts w:ascii="Times New Roman" w:hAnsi="Times New Roman"/>
          <w:b/>
          <w:sz w:val="28"/>
          <w:szCs w:val="28"/>
        </w:rPr>
        <w:t>Критерий 1 «Открытость и доступность информации об организации культуры»</w:t>
      </w:r>
      <w:r w:rsidRPr="00513B0A">
        <w:rPr>
          <w:rFonts w:ascii="Times New Roman" w:hAnsi="Times New Roman"/>
          <w:sz w:val="28"/>
          <w:szCs w:val="28"/>
        </w:rPr>
        <w:t xml:space="preserve"> представлен тремя показателями:</w:t>
      </w:r>
      <w:bookmarkEnd w:id="19"/>
    </w:p>
    <w:p w:rsidR="00DB7948" w:rsidRPr="00F34D78" w:rsidRDefault="00DB7948" w:rsidP="00BB5952">
      <w:pPr>
        <w:spacing w:after="0" w:line="240" w:lineRule="auto"/>
        <w:ind w:firstLine="709"/>
        <w:jc w:val="both"/>
        <w:rPr>
          <w:rFonts w:ascii="Times New Roman" w:hAnsi="Times New Roman"/>
          <w:sz w:val="28"/>
          <w:szCs w:val="28"/>
        </w:rPr>
      </w:pPr>
      <w:r w:rsidRPr="00F34D78">
        <w:rPr>
          <w:rFonts w:ascii="Times New Roman" w:hAnsi="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1.1. определяется как среднее значение индикаторов 1.1.1. и 1.1.2. таблице 4.1.</w:t>
      </w:r>
    </w:p>
    <w:p w:rsidR="00DB7948" w:rsidRPr="00513B0A" w:rsidRDefault="00DB7948" w:rsidP="00BB5952">
      <w:pPr>
        <w:spacing w:after="0" w:line="240" w:lineRule="auto"/>
        <w:ind w:firstLine="709"/>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977"/>
        <w:gridCol w:w="1559"/>
        <w:gridCol w:w="1856"/>
        <w:gridCol w:w="1121"/>
      </w:tblGrid>
      <w:tr w:rsidR="00DB7948" w:rsidRPr="00FF4E7A" w:rsidTr="00131185">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143415">
        <w:trPr>
          <w:trHeight w:val="900"/>
        </w:trPr>
        <w:tc>
          <w:tcPr>
            <w:tcW w:w="4977"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81,73</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single" w:sz="4" w:space="0" w:color="auto"/>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143415">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73,08</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64,42</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64,42</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143415">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45,00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45,00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35,00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35,00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bl>
    <w:p w:rsidR="00DB7948" w:rsidRPr="00AC532A" w:rsidRDefault="00DB7948" w:rsidP="00BB5952">
      <w:pPr>
        <w:rPr>
          <w:rFonts w:ascii="Times New Roman" w:hAnsi="Times New Roman"/>
          <w:sz w:val="24"/>
          <w:szCs w:val="24"/>
        </w:rPr>
      </w:pPr>
    </w:p>
    <w:p w:rsidR="00DB7948" w:rsidRPr="00513B0A" w:rsidRDefault="00DB7948" w:rsidP="00BB5952">
      <w:pPr>
        <w:spacing w:after="0" w:line="240" w:lineRule="auto"/>
        <w:ind w:firstLine="709"/>
        <w:jc w:val="both"/>
        <w:rPr>
          <w:rFonts w:ascii="Times New Roman" w:hAnsi="Times New Roman"/>
          <w:sz w:val="28"/>
          <w:szCs w:val="28"/>
        </w:rPr>
      </w:pPr>
      <w:r w:rsidRPr="00DE230F">
        <w:rPr>
          <w:rFonts w:ascii="Times New Roman" w:hAnsi="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hAnsi="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Полученные данные представлены в таблице 4.2.</w:t>
      </w:r>
      <w:r>
        <w:rPr>
          <w:rFonts w:ascii="Times New Roman" w:hAnsi="Times New Roman"/>
          <w:sz w:val="28"/>
          <w:szCs w:val="28"/>
        </w:rPr>
        <w:t xml:space="preserve"> Одна оцениваемая организация культуры набрала по данному показателю высший балл.</w:t>
      </w:r>
    </w:p>
    <w:p w:rsidR="00DB7948" w:rsidRPr="00513B0A" w:rsidRDefault="00DB7948" w:rsidP="00BB5952">
      <w:pPr>
        <w:spacing w:after="0" w:line="240" w:lineRule="auto"/>
        <w:ind w:firstLine="709"/>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977"/>
        <w:gridCol w:w="1559"/>
        <w:gridCol w:w="1856"/>
        <w:gridCol w:w="1121"/>
      </w:tblGrid>
      <w:tr w:rsidR="00DB7948" w:rsidRPr="00FF4E7A" w:rsidTr="004D30E0">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143415">
        <w:trPr>
          <w:trHeight w:val="1200"/>
        </w:trPr>
        <w:tc>
          <w:tcPr>
            <w:tcW w:w="4977"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single" w:sz="4" w:space="0" w:color="auto"/>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bl>
    <w:p w:rsidR="00DB7948" w:rsidRPr="00114068" w:rsidRDefault="00DB7948" w:rsidP="00BB5952">
      <w:pPr>
        <w:rPr>
          <w:rFonts w:ascii="Times New Roman" w:hAnsi="Times New Roman"/>
        </w:rPr>
      </w:pPr>
    </w:p>
    <w:p w:rsidR="00DB7948" w:rsidRPr="007B7140" w:rsidRDefault="00DB7948" w:rsidP="00BB5952">
      <w:pPr>
        <w:spacing w:after="0" w:line="240" w:lineRule="auto"/>
        <w:ind w:firstLine="709"/>
        <w:jc w:val="both"/>
        <w:rPr>
          <w:rFonts w:ascii="Times New Roman" w:hAnsi="Times New Roman"/>
          <w:sz w:val="28"/>
          <w:szCs w:val="28"/>
        </w:rPr>
      </w:pPr>
      <w:r w:rsidRPr="007B7140">
        <w:rPr>
          <w:rFonts w:ascii="Times New Roman" w:hAnsi="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1.3. представлен двумя индикаторами, значения которых вычисляются в результате опроса получателей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DB7948" w:rsidRPr="004D30E0" w:rsidRDefault="00DB7948" w:rsidP="00BB5952">
      <w:pPr>
        <w:spacing w:after="0" w:line="240" w:lineRule="auto"/>
        <w:ind w:firstLine="709"/>
        <w:jc w:val="both"/>
        <w:rPr>
          <w:rFonts w:ascii="Times New Roman" w:hAnsi="Times New Roman"/>
          <w:sz w:val="28"/>
          <w:szCs w:val="28"/>
        </w:rPr>
      </w:pPr>
      <w:r w:rsidRPr="004D30E0">
        <w:rPr>
          <w:rFonts w:ascii="Times New Roman" w:hAnsi="Times New Roman"/>
          <w:sz w:val="28"/>
          <w:szCs w:val="28"/>
        </w:rPr>
        <w:t xml:space="preserve">Значение показателя 1.3. определяется как среднее значение индикаторов 1.3.1. и 1.3.2. </w:t>
      </w:r>
    </w:p>
    <w:p w:rsidR="00DB7948" w:rsidRPr="004D30E0" w:rsidRDefault="00DB7948" w:rsidP="00BB5952">
      <w:pPr>
        <w:spacing w:after="0" w:line="240" w:lineRule="auto"/>
        <w:ind w:firstLine="709"/>
        <w:jc w:val="both"/>
        <w:rPr>
          <w:rFonts w:ascii="Times New Roman" w:hAnsi="Times New Roman"/>
          <w:sz w:val="28"/>
          <w:szCs w:val="28"/>
        </w:rPr>
      </w:pPr>
      <w:r w:rsidRPr="004D30E0">
        <w:rPr>
          <w:rFonts w:ascii="Times New Roman" w:hAnsi="Times New Roman"/>
          <w:color w:val="000000"/>
          <w:sz w:val="28"/>
          <w:szCs w:val="28"/>
        </w:rPr>
        <w:t>Муниципальное казенное учреждение «Сельский клуб» хутора Травалев Хадыженского городского поселения Апшеронского района</w:t>
      </w:r>
      <w:r w:rsidRPr="004D30E0">
        <w:rPr>
          <w:rFonts w:ascii="Times New Roman" w:hAnsi="Times New Roman"/>
          <w:sz w:val="28"/>
          <w:szCs w:val="28"/>
        </w:rPr>
        <w:t xml:space="preserve"> и </w:t>
      </w:r>
      <w:r w:rsidRPr="004D30E0">
        <w:rPr>
          <w:rFonts w:ascii="Times New Roman" w:hAnsi="Times New Roman"/>
          <w:color w:val="000000"/>
          <w:sz w:val="28"/>
          <w:szCs w:val="28"/>
        </w:rPr>
        <w:t>Муниципальное казенное  учреждение «Сельский Дом культуры» Кубанского сельского поселения</w:t>
      </w:r>
      <w:r w:rsidRPr="004D30E0">
        <w:rPr>
          <w:rFonts w:ascii="Times New Roman" w:hAnsi="Times New Roman"/>
          <w:sz w:val="28"/>
          <w:szCs w:val="28"/>
        </w:rPr>
        <w:t xml:space="preserve"> набрали по данному показателю по </w:t>
      </w:r>
      <w:r w:rsidRPr="004D30E0">
        <w:rPr>
          <w:rFonts w:ascii="Times New Roman" w:hAnsi="Times New Roman"/>
          <w:i/>
          <w:sz w:val="28"/>
          <w:szCs w:val="28"/>
        </w:rPr>
        <w:t xml:space="preserve">100 </w:t>
      </w:r>
      <w:r w:rsidRPr="004D30E0">
        <w:rPr>
          <w:rFonts w:ascii="Times New Roman" w:hAnsi="Times New Roman"/>
          <w:sz w:val="28"/>
          <w:szCs w:val="28"/>
        </w:rPr>
        <w:t xml:space="preserve"> баллов. </w:t>
      </w:r>
    </w:p>
    <w:p w:rsidR="00DB7948" w:rsidRPr="004D30E0" w:rsidRDefault="00DB7948" w:rsidP="004D30E0">
      <w:pPr>
        <w:spacing w:after="0" w:line="240" w:lineRule="auto"/>
        <w:ind w:firstLine="709"/>
        <w:jc w:val="both"/>
        <w:rPr>
          <w:rFonts w:ascii="Times New Roman" w:hAnsi="Times New Roman"/>
          <w:sz w:val="28"/>
          <w:szCs w:val="28"/>
        </w:rPr>
      </w:pPr>
      <w:r w:rsidRPr="004D30E0">
        <w:rPr>
          <w:rFonts w:ascii="Times New Roman" w:hAnsi="Times New Roman"/>
          <w:sz w:val="28"/>
          <w:szCs w:val="28"/>
        </w:rPr>
        <w:t>Полный рейтинг по данному показателю приведен в Таблице 4.3.</w:t>
      </w:r>
      <w:r>
        <w:rPr>
          <w:rFonts w:ascii="Times New Roman" w:hAnsi="Times New Roman"/>
          <w:i/>
          <w:sz w:val="28"/>
          <w:szCs w:val="28"/>
        </w:rPr>
        <w:br w:type="page"/>
      </w: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977"/>
        <w:gridCol w:w="1559"/>
        <w:gridCol w:w="1856"/>
        <w:gridCol w:w="1121"/>
      </w:tblGrid>
      <w:tr w:rsidR="00DB7948" w:rsidRPr="00FF4E7A" w:rsidTr="00143415">
        <w:trPr>
          <w:trHeight w:val="960"/>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143415">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143415">
        <w:trPr>
          <w:trHeight w:val="900"/>
        </w:trPr>
        <w:tc>
          <w:tcPr>
            <w:tcW w:w="4977"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vMerge/>
            <w:tcBorders>
              <w:top w:val="nil"/>
              <w:left w:val="single" w:sz="4" w:space="0" w:color="auto"/>
              <w:bottom w:val="single" w:sz="4" w:space="0" w:color="000000"/>
              <w:right w:val="single" w:sz="4" w:space="0" w:color="auto"/>
            </w:tcBorders>
            <w:vAlign w:val="center"/>
          </w:tcPr>
          <w:p w:rsidR="00DB7948" w:rsidRPr="00FF4E7A" w:rsidRDefault="00DB7948" w:rsidP="00143415">
            <w:pPr>
              <w:spacing w:after="0" w:line="240" w:lineRule="auto"/>
              <w:rPr>
                <w:rFonts w:ascii="Times New Roman" w:hAnsi="Times New Roman"/>
                <w:color w:val="000000"/>
                <w:sz w:val="24"/>
                <w:szCs w:val="24"/>
              </w:rPr>
            </w:pP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99,63</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99,35</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99,04</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143415">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98,27</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143415">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98,13</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143415">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96,63</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r w:rsidR="00DB7948" w:rsidRPr="00FF4E7A" w:rsidTr="00143415">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96,09</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w:t>
            </w:r>
          </w:p>
        </w:tc>
      </w:tr>
      <w:tr w:rsidR="00DB7948" w:rsidRPr="00FF4E7A" w:rsidTr="00143415">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143415">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89,57</w:t>
            </w:r>
          </w:p>
        </w:tc>
        <w:tc>
          <w:tcPr>
            <w:tcW w:w="1856"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21" w:type="dxa"/>
            <w:tcBorders>
              <w:top w:val="nil"/>
              <w:left w:val="nil"/>
              <w:bottom w:val="single" w:sz="4" w:space="0" w:color="auto"/>
              <w:right w:val="single" w:sz="4" w:space="0" w:color="auto"/>
            </w:tcBorders>
            <w:vAlign w:val="center"/>
          </w:tcPr>
          <w:p w:rsidR="00DB7948" w:rsidRPr="00FF4E7A" w:rsidRDefault="00DB7948" w:rsidP="00143415">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w:t>
            </w:r>
          </w:p>
        </w:tc>
      </w:tr>
    </w:tbl>
    <w:p w:rsidR="00DB7948" w:rsidRDefault="00DB7948" w:rsidP="00BB5952">
      <w:pPr>
        <w:rPr>
          <w:rFonts w:ascii="Times New Roman" w:hAnsi="Times New Roman"/>
          <w:b/>
          <w:sz w:val="28"/>
          <w:szCs w:val="28"/>
        </w:rPr>
      </w:pPr>
      <w:r>
        <w:rPr>
          <w:rFonts w:ascii="Times New Roman" w:hAnsi="Times New Roman"/>
          <w:b/>
          <w:sz w:val="28"/>
          <w:szCs w:val="28"/>
        </w:rPr>
        <w:br w:type="page"/>
      </w:r>
    </w:p>
    <w:p w:rsidR="00DB7948" w:rsidRPr="00513B0A" w:rsidRDefault="00DB7948" w:rsidP="00BB5952">
      <w:pPr>
        <w:spacing w:after="0" w:line="240" w:lineRule="auto"/>
        <w:ind w:firstLine="709"/>
        <w:jc w:val="both"/>
        <w:rPr>
          <w:rFonts w:ascii="Times New Roman" w:hAnsi="Times New Roman"/>
          <w:b/>
          <w:sz w:val="28"/>
          <w:szCs w:val="28"/>
        </w:rPr>
      </w:pPr>
      <w:r w:rsidRPr="00513B0A">
        <w:rPr>
          <w:rFonts w:ascii="Times New Roman" w:hAnsi="Times New Roman"/>
          <w:b/>
          <w:sz w:val="28"/>
          <w:szCs w:val="28"/>
        </w:rPr>
        <w:t xml:space="preserve">Критерий 2 «Комфортность условий предоставления услуг» </w:t>
      </w:r>
      <w:r w:rsidRPr="00513B0A">
        <w:rPr>
          <w:rFonts w:ascii="Times New Roman" w:hAnsi="Times New Roman"/>
          <w:sz w:val="28"/>
          <w:szCs w:val="28"/>
        </w:rPr>
        <w:t>представлен тремя показателями:</w:t>
      </w: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2.1. Обеспечение в организации комфортных условий для предоставления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2.1.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2.1.1. Наличие комфортных условий для предоставления услуг.</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DB7948" w:rsidRPr="00513B0A" w:rsidRDefault="00DB7948" w:rsidP="00BB5952">
      <w:pPr>
        <w:spacing w:after="0" w:line="240" w:lineRule="auto"/>
        <w:ind w:firstLine="709"/>
        <w:jc w:val="both"/>
        <w:rPr>
          <w:rFonts w:ascii="Times New Roman" w:hAnsi="Times New Roman"/>
          <w:sz w:val="28"/>
          <w:szCs w:val="28"/>
        </w:rPr>
      </w:pPr>
      <w:r>
        <w:rPr>
          <w:rFonts w:ascii="Times New Roman" w:hAnsi="Times New Roman"/>
          <w:sz w:val="28"/>
          <w:szCs w:val="28"/>
        </w:rPr>
        <w:t>Показатель 2.2. не рассчитывается для организаций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2.1. равно значению индикатора 2.1.1.</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 в Таблице 4.4.</w:t>
      </w:r>
      <w:r>
        <w:rPr>
          <w:rFonts w:ascii="Times New Roman" w:hAnsi="Times New Roman"/>
          <w:sz w:val="28"/>
          <w:szCs w:val="28"/>
        </w:rPr>
        <w:t xml:space="preserve"> Все оцениваемые организации культуры набрали по данному показателю высший балл.</w:t>
      </w:r>
    </w:p>
    <w:p w:rsidR="00DB7948" w:rsidRPr="00513B0A" w:rsidRDefault="00DB7948" w:rsidP="00BB5952">
      <w:pPr>
        <w:spacing w:after="0" w:line="240" w:lineRule="auto"/>
        <w:ind w:firstLine="709"/>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 xml:space="preserve">Таблица 4.4. Обеспечение в организации комфортных условий для предоставления услуг. </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693"/>
        <w:gridCol w:w="1559"/>
        <w:gridCol w:w="1985"/>
        <w:gridCol w:w="1276"/>
      </w:tblGrid>
      <w:tr w:rsidR="00DB7948" w:rsidRPr="00FF4E7A" w:rsidTr="004D30E0">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9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rPr>
                <w:rFonts w:ascii="Times New Roman" w:hAnsi="Times New Roman"/>
                <w:color w:val="000000"/>
                <w:sz w:val="24"/>
                <w:szCs w:val="24"/>
              </w:rPr>
            </w:pPr>
          </w:p>
        </w:tc>
      </w:tr>
    </w:tbl>
    <w:p w:rsidR="00DB7948" w:rsidRPr="00454154" w:rsidRDefault="00DB7948" w:rsidP="00454154">
      <w:pPr>
        <w:spacing w:after="0" w:line="240" w:lineRule="auto"/>
        <w:rPr>
          <w:rFonts w:ascii="Times New Roman" w:hAnsi="Times New Roman"/>
          <w:sz w:val="24"/>
          <w:szCs w:val="24"/>
        </w:rPr>
      </w:pP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2.3. Доля получателей услуг, удовлетворённых комфортностью предоставления услуг.</w:t>
      </w:r>
    </w:p>
    <w:p w:rsidR="00DB7948" w:rsidRPr="006D40CF"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Показатель 2.3. представлен 1 индикатором, значение которого </w:t>
      </w:r>
      <w:r w:rsidRPr="006D40CF">
        <w:rPr>
          <w:rFonts w:ascii="Times New Roman" w:hAnsi="Times New Roman"/>
          <w:sz w:val="28"/>
          <w:szCs w:val="28"/>
        </w:rPr>
        <w:t>вычисляется в результате опроса получателей услуг:</w:t>
      </w:r>
    </w:p>
    <w:p w:rsidR="00DB7948" w:rsidRPr="006D40CF" w:rsidRDefault="00DB7948" w:rsidP="00BB5952">
      <w:pPr>
        <w:spacing w:after="0" w:line="240" w:lineRule="auto"/>
        <w:ind w:firstLine="709"/>
        <w:jc w:val="both"/>
        <w:rPr>
          <w:rFonts w:ascii="Times New Roman" w:hAnsi="Times New Roman"/>
          <w:sz w:val="28"/>
          <w:szCs w:val="28"/>
        </w:rPr>
      </w:pPr>
      <w:r w:rsidRPr="006D40CF">
        <w:rPr>
          <w:rFonts w:ascii="Times New Roman" w:hAnsi="Times New Roman"/>
          <w:sz w:val="28"/>
          <w:szCs w:val="28"/>
        </w:rPr>
        <w:t xml:space="preserve">2.3.1. Удовлетворенность комфортностью предоставления услуг организацией социальной сферы. </w:t>
      </w:r>
    </w:p>
    <w:p w:rsidR="00DB7948" w:rsidRPr="004D30E0" w:rsidRDefault="00DB7948" w:rsidP="00BB5952">
      <w:pPr>
        <w:spacing w:after="0" w:line="240" w:lineRule="auto"/>
        <w:ind w:firstLine="709"/>
        <w:jc w:val="both"/>
        <w:rPr>
          <w:rFonts w:ascii="Times New Roman" w:hAnsi="Times New Roman"/>
          <w:sz w:val="28"/>
          <w:szCs w:val="28"/>
        </w:rPr>
      </w:pPr>
      <w:r w:rsidRPr="004D30E0">
        <w:rPr>
          <w:rFonts w:ascii="Times New Roman" w:hAnsi="Times New Roman"/>
          <w:color w:val="000000"/>
          <w:sz w:val="28"/>
          <w:szCs w:val="28"/>
        </w:rPr>
        <w:t>Муниципальное казенное учреждение «Сельский клуб» хутора Травалев Хадыженского городского поселения Апшеронского района</w:t>
      </w:r>
      <w:r w:rsidRPr="004D30E0">
        <w:rPr>
          <w:rFonts w:ascii="Times New Roman" w:hAnsi="Times New Roman"/>
          <w:sz w:val="28"/>
          <w:szCs w:val="28"/>
        </w:rPr>
        <w:t xml:space="preserve"> и </w:t>
      </w:r>
      <w:r w:rsidRPr="004D30E0">
        <w:rPr>
          <w:rFonts w:ascii="Times New Roman" w:hAnsi="Times New Roman"/>
          <w:color w:val="000000"/>
          <w:sz w:val="28"/>
          <w:szCs w:val="28"/>
        </w:rPr>
        <w:t xml:space="preserve">Муниципальное казенное учреждение « Социально-культурное объединение» </w:t>
      </w:r>
      <w:r w:rsidRPr="004D30E0">
        <w:rPr>
          <w:rFonts w:ascii="Times New Roman" w:hAnsi="Times New Roman"/>
          <w:sz w:val="28"/>
          <w:szCs w:val="28"/>
        </w:rPr>
        <w:t xml:space="preserve">набрали по данному показателю наивысший балл - </w:t>
      </w:r>
      <w:r w:rsidRPr="004D30E0">
        <w:rPr>
          <w:rFonts w:ascii="Times New Roman" w:hAnsi="Times New Roman"/>
          <w:i/>
          <w:sz w:val="28"/>
          <w:szCs w:val="28"/>
        </w:rPr>
        <w:t>100</w:t>
      </w:r>
      <w:r w:rsidRPr="004D30E0">
        <w:rPr>
          <w:rFonts w:ascii="Times New Roman" w:hAnsi="Times New Roman"/>
          <w:sz w:val="28"/>
          <w:szCs w:val="28"/>
        </w:rPr>
        <w:t xml:space="preserve">. </w:t>
      </w:r>
    </w:p>
    <w:p w:rsidR="00DB7948" w:rsidRPr="00513B0A" w:rsidRDefault="00DB7948" w:rsidP="00BB5952">
      <w:pPr>
        <w:spacing w:after="0" w:line="240" w:lineRule="auto"/>
        <w:ind w:firstLine="709"/>
        <w:jc w:val="both"/>
        <w:rPr>
          <w:rFonts w:ascii="Times New Roman" w:hAnsi="Times New Roman"/>
          <w:sz w:val="28"/>
          <w:szCs w:val="28"/>
        </w:rPr>
      </w:pPr>
      <w:r w:rsidRPr="006D40CF">
        <w:rPr>
          <w:rFonts w:ascii="Times New Roman" w:hAnsi="Times New Roman"/>
          <w:sz w:val="28"/>
          <w:szCs w:val="28"/>
        </w:rPr>
        <w:t>Полный рейтинг по данному показателю</w:t>
      </w:r>
      <w:r w:rsidRPr="00513B0A">
        <w:rPr>
          <w:rFonts w:ascii="Times New Roman" w:hAnsi="Times New Roman"/>
          <w:sz w:val="28"/>
          <w:szCs w:val="28"/>
        </w:rPr>
        <w:t xml:space="preserve"> приведен в Таблице 4.5. </w:t>
      </w:r>
    </w:p>
    <w:p w:rsidR="00DB7948" w:rsidRDefault="00DB7948" w:rsidP="00CC0AD6">
      <w:pPr>
        <w:spacing w:after="0" w:line="240" w:lineRule="auto"/>
        <w:jc w:val="both"/>
        <w:rPr>
          <w:rFonts w:ascii="Times New Roman" w:hAnsi="Times New Roman"/>
          <w:i/>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4.5. Доля получателей, удовлетворённых комфортностью предоставления услуг.</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693"/>
        <w:gridCol w:w="1559"/>
        <w:gridCol w:w="1985"/>
        <w:gridCol w:w="1276"/>
      </w:tblGrid>
      <w:tr w:rsidR="00DB7948" w:rsidRPr="00FF4E7A" w:rsidTr="004D30E0">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9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4D30E0">
        <w:trPr>
          <w:trHeight w:val="286"/>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99,62</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99,04</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98,69</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97,55</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96,92</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96,26</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91,47</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86,96</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w:t>
            </w:r>
          </w:p>
        </w:tc>
      </w:tr>
    </w:tbl>
    <w:p w:rsidR="00DB7948" w:rsidRDefault="00DB7948" w:rsidP="00BB5952">
      <w:pPr>
        <w:rPr>
          <w:rFonts w:ascii="Times New Roman" w:hAnsi="Times New Roman"/>
          <w:b/>
          <w:sz w:val="28"/>
          <w:szCs w:val="28"/>
        </w:rPr>
      </w:pPr>
      <w:r>
        <w:rPr>
          <w:rFonts w:ascii="Times New Roman" w:hAnsi="Times New Roman"/>
          <w:b/>
          <w:sz w:val="28"/>
          <w:szCs w:val="28"/>
        </w:rPr>
        <w:br w:type="page"/>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b/>
          <w:sz w:val="28"/>
          <w:szCs w:val="28"/>
        </w:rPr>
        <w:t>Критерий 3. «Доступность услуг для инвалидов»</w:t>
      </w:r>
      <w:r w:rsidRPr="00513B0A">
        <w:rPr>
          <w:rFonts w:ascii="Times New Roman" w:hAnsi="Times New Roman"/>
          <w:sz w:val="28"/>
          <w:szCs w:val="28"/>
        </w:rPr>
        <w:t xml:space="preserve"> представлен тремя показателями:</w:t>
      </w: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3.1. Оборудование территории, прилегающей к организации культуры, и помещений с учётом доступности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hAnsi="Times New Roman"/>
          <w:sz w:val="24"/>
        </w:rPr>
        <w:t xml:space="preserve"> </w:t>
      </w:r>
      <w:r w:rsidRPr="00513B0A">
        <w:rPr>
          <w:rFonts w:ascii="Times New Roman" w:hAnsi="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3.1.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3.1.1. Наличие в помещениях организации культуры и на прилегающей к ней территории условий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3.1. равно значению индикатора 3.1.1.</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 в Таблице 4.6.</w:t>
      </w:r>
    </w:p>
    <w:p w:rsidR="00DB7948" w:rsidRDefault="00DB7948" w:rsidP="00BB5952">
      <w:pPr>
        <w:spacing w:after="0" w:line="240" w:lineRule="auto"/>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4.6. Оборудование территории, прилегающей к организации культуры, и помещений с учётом доступности для инвалидов.</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693"/>
        <w:gridCol w:w="1559"/>
        <w:gridCol w:w="1985"/>
        <w:gridCol w:w="1276"/>
      </w:tblGrid>
      <w:tr w:rsidR="00DB7948" w:rsidRPr="00FF4E7A" w:rsidTr="004D30E0">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12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bl>
    <w:p w:rsidR="00DB7948" w:rsidRPr="00F354FC" w:rsidRDefault="00DB7948" w:rsidP="00CC0AD6">
      <w:pPr>
        <w:spacing w:after="0"/>
        <w:rPr>
          <w:rFonts w:ascii="Times New Roman" w:hAnsi="Times New Roman"/>
          <w:sz w:val="24"/>
          <w:szCs w:val="24"/>
        </w:rPr>
      </w:pPr>
    </w:p>
    <w:p w:rsidR="00DB7948" w:rsidRPr="006B6814" w:rsidRDefault="00DB7948" w:rsidP="00CC0AD6">
      <w:pPr>
        <w:spacing w:after="0" w:line="240" w:lineRule="auto"/>
        <w:ind w:firstLine="709"/>
        <w:jc w:val="both"/>
        <w:rPr>
          <w:rFonts w:ascii="Times New Roman" w:hAnsi="Times New Roman"/>
          <w:sz w:val="28"/>
          <w:szCs w:val="28"/>
        </w:rPr>
      </w:pPr>
      <w:r w:rsidRPr="006B6814">
        <w:rPr>
          <w:rFonts w:ascii="Times New Roman" w:hAnsi="Times New Roman"/>
          <w:sz w:val="28"/>
          <w:szCs w:val="28"/>
        </w:rPr>
        <w:t>3.2. Обеспечение в организации культуры условий доступности, позволяющих инвалидам получать услуги наравне с другими.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3.2. представлен 1-м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3.2.1. Наличие в организации культуры условий доступности, позволяющих инвалидам получать услуги наравне с другими.</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3.2. равно значению индикатора 3.2.1.</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 в Таблице 4.7.</w:t>
      </w:r>
      <w:r>
        <w:rPr>
          <w:rFonts w:ascii="Times New Roman" w:hAnsi="Times New Roman"/>
          <w:sz w:val="28"/>
          <w:szCs w:val="28"/>
        </w:rPr>
        <w:t xml:space="preserve"> </w:t>
      </w:r>
    </w:p>
    <w:p w:rsidR="00DB7948" w:rsidRPr="00513B0A" w:rsidRDefault="00DB7948" w:rsidP="00BB5952">
      <w:pPr>
        <w:spacing w:after="0" w:line="240" w:lineRule="auto"/>
        <w:ind w:firstLine="709"/>
        <w:jc w:val="both"/>
        <w:rPr>
          <w:rFonts w:ascii="Times New Roman" w:hAnsi="Times New Roman"/>
          <w:sz w:val="28"/>
          <w:szCs w:val="28"/>
        </w:rPr>
      </w:pPr>
    </w:p>
    <w:p w:rsidR="00DB7948" w:rsidRPr="00AA22EC" w:rsidRDefault="00DB7948" w:rsidP="006D7161">
      <w:pPr>
        <w:jc w:val="both"/>
        <w:rPr>
          <w:rFonts w:ascii="Times New Roman" w:hAnsi="Times New Roman"/>
          <w:i/>
          <w:sz w:val="28"/>
          <w:szCs w:val="28"/>
        </w:rPr>
      </w:pPr>
      <w:r>
        <w:rPr>
          <w:rFonts w:ascii="Times New Roman" w:hAnsi="Times New Roman"/>
          <w:i/>
          <w:sz w:val="28"/>
          <w:szCs w:val="28"/>
        </w:rPr>
        <w:t xml:space="preserve">            </w:t>
      </w:r>
      <w:r w:rsidRPr="00AA22EC">
        <w:rPr>
          <w:rFonts w:ascii="Times New Roman" w:hAnsi="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513" w:type="dxa"/>
        <w:tblInd w:w="93" w:type="dxa"/>
        <w:tblLook w:val="00A0"/>
      </w:tblPr>
      <w:tblGrid>
        <w:gridCol w:w="4693"/>
        <w:gridCol w:w="1559"/>
        <w:gridCol w:w="1985"/>
        <w:gridCol w:w="1276"/>
      </w:tblGrid>
      <w:tr w:rsidR="00DB7948" w:rsidRPr="00FF4E7A" w:rsidTr="004D30E0">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9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bl>
    <w:p w:rsidR="00DB7948" w:rsidRDefault="00DB7948" w:rsidP="00454154">
      <w:pPr>
        <w:spacing w:after="0" w:line="240" w:lineRule="auto"/>
        <w:rPr>
          <w:rFonts w:ascii="Times New Roman" w:hAnsi="Times New Roman"/>
          <w:sz w:val="24"/>
          <w:szCs w:val="24"/>
        </w:rPr>
      </w:pPr>
    </w:p>
    <w:p w:rsidR="00DB7948" w:rsidRPr="00454154" w:rsidRDefault="00DB7948" w:rsidP="00454154">
      <w:pPr>
        <w:spacing w:after="0" w:line="240" w:lineRule="auto"/>
        <w:rPr>
          <w:rFonts w:ascii="Times New Roman" w:hAnsi="Times New Roman"/>
          <w:sz w:val="24"/>
          <w:szCs w:val="24"/>
        </w:rPr>
      </w:pP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3.3. Доля получателей услуг, удовлетворенных доступностью услуг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3.3. представлен 1 индикатором, значение которого вычисляется в результате опроса получателей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3.3.1. Удовлетворённость доступностью услуг для инвалидов.</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3.3. равно значению индикатора 3.3.1. </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 в Таблице 4.8.</w:t>
      </w:r>
      <w:r>
        <w:rPr>
          <w:rFonts w:ascii="Times New Roman" w:hAnsi="Times New Roman"/>
          <w:sz w:val="28"/>
          <w:szCs w:val="28"/>
        </w:rPr>
        <w:t xml:space="preserve"> </w:t>
      </w:r>
    </w:p>
    <w:p w:rsidR="00DB7948" w:rsidRDefault="00DB7948" w:rsidP="00BB5952">
      <w:pPr>
        <w:spacing w:after="0" w:line="240" w:lineRule="auto"/>
        <w:ind w:firstLine="709"/>
        <w:jc w:val="both"/>
        <w:rPr>
          <w:rFonts w:ascii="Times New Roman" w:hAnsi="Times New Roman"/>
          <w:sz w:val="28"/>
          <w:szCs w:val="28"/>
        </w:rPr>
      </w:pPr>
      <w:r>
        <w:rPr>
          <w:rFonts w:ascii="Times New Roman" w:hAnsi="Times New Roman"/>
          <w:sz w:val="28"/>
          <w:szCs w:val="28"/>
        </w:rPr>
        <w:t>Все оцениваемые организации культуры получили по данному показателю высший балл.</w:t>
      </w:r>
    </w:p>
    <w:p w:rsidR="00DB7948" w:rsidRPr="00513B0A" w:rsidRDefault="00DB7948" w:rsidP="00BB5952">
      <w:pPr>
        <w:spacing w:after="0" w:line="240" w:lineRule="auto"/>
        <w:ind w:firstLine="709"/>
        <w:jc w:val="both"/>
        <w:rPr>
          <w:rFonts w:ascii="Times New Roman" w:hAnsi="Times New Roman"/>
          <w:sz w:val="28"/>
          <w:szCs w:val="28"/>
        </w:rPr>
      </w:pPr>
    </w:p>
    <w:p w:rsidR="00DB7948" w:rsidRDefault="00DB7948">
      <w:pPr>
        <w:rPr>
          <w:rFonts w:ascii="Times New Roman" w:hAnsi="Times New Roman"/>
          <w:i/>
          <w:sz w:val="28"/>
          <w:szCs w:val="28"/>
        </w:rPr>
      </w:pPr>
      <w:r>
        <w:rPr>
          <w:rFonts w:ascii="Times New Roman" w:hAnsi="Times New Roman"/>
          <w:i/>
          <w:sz w:val="28"/>
          <w:szCs w:val="28"/>
        </w:rPr>
        <w:br w:type="page"/>
      </w: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4.8. Доля получателей услуг, удовлетворённых доступностью услуг для инвалидов.</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693"/>
        <w:gridCol w:w="1559"/>
        <w:gridCol w:w="1985"/>
        <w:gridCol w:w="1276"/>
      </w:tblGrid>
      <w:tr w:rsidR="00DB7948" w:rsidRPr="00FF4E7A" w:rsidTr="004D30E0">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9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bl>
    <w:p w:rsidR="00DB7948" w:rsidRPr="00454154" w:rsidRDefault="00DB7948" w:rsidP="00454154">
      <w:pPr>
        <w:spacing w:after="0" w:line="240" w:lineRule="auto"/>
        <w:ind w:firstLine="709"/>
        <w:jc w:val="both"/>
        <w:rPr>
          <w:rFonts w:ascii="Times New Roman" w:hAnsi="Times New Roman"/>
          <w:b/>
          <w:sz w:val="24"/>
          <w:szCs w:val="24"/>
        </w:rPr>
      </w:pPr>
    </w:p>
    <w:p w:rsidR="00DB7948" w:rsidRDefault="00DB7948">
      <w:pPr>
        <w:rPr>
          <w:rFonts w:ascii="Times New Roman" w:hAnsi="Times New Roman"/>
          <w:b/>
          <w:sz w:val="28"/>
          <w:szCs w:val="28"/>
        </w:rPr>
      </w:pPr>
      <w:r>
        <w:rPr>
          <w:rFonts w:ascii="Times New Roman" w:hAnsi="Times New Roman"/>
          <w:b/>
          <w:sz w:val="28"/>
          <w:szCs w:val="28"/>
        </w:rPr>
        <w:br w:type="page"/>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b/>
          <w:sz w:val="28"/>
          <w:szCs w:val="28"/>
        </w:rPr>
        <w:t>Критерий 4 «Доброжелательность, вежливость работников организации культуры»</w:t>
      </w:r>
      <w:r w:rsidRPr="00513B0A">
        <w:rPr>
          <w:rFonts w:ascii="Times New Roman" w:hAnsi="Times New Roman"/>
          <w:sz w:val="28"/>
          <w:szCs w:val="28"/>
        </w:rPr>
        <w:t xml:space="preserve"> представлен тремя показателями, которые вычисляются в результате опроса получателей услуг:</w:t>
      </w: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4.1.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 в Таблице 4.9.</w:t>
      </w:r>
      <w:r>
        <w:rPr>
          <w:rFonts w:ascii="Times New Roman" w:hAnsi="Times New Roman"/>
          <w:sz w:val="28"/>
          <w:szCs w:val="28"/>
        </w:rPr>
        <w:t xml:space="preserve"> </w:t>
      </w:r>
    </w:p>
    <w:p w:rsidR="00DB7948" w:rsidRPr="00596FDA" w:rsidRDefault="00DB7948" w:rsidP="00BB5952">
      <w:pPr>
        <w:spacing w:after="0" w:line="240" w:lineRule="auto"/>
        <w:ind w:firstLine="709"/>
        <w:jc w:val="both"/>
        <w:rPr>
          <w:rFonts w:ascii="Times New Roman" w:hAnsi="Times New Roman"/>
          <w:sz w:val="28"/>
          <w:szCs w:val="28"/>
        </w:rPr>
      </w:pPr>
      <w:r>
        <w:rPr>
          <w:rFonts w:ascii="Times New Roman" w:hAnsi="Times New Roman"/>
          <w:color w:val="000000"/>
          <w:sz w:val="28"/>
          <w:szCs w:val="28"/>
        </w:rPr>
        <w:t>6 учреждений культуры набрали до данному показателю максимально возможный балл</w:t>
      </w:r>
      <w:r>
        <w:rPr>
          <w:rFonts w:ascii="Times New Roman" w:hAnsi="Times New Roman"/>
          <w:sz w:val="28"/>
          <w:szCs w:val="28"/>
        </w:rPr>
        <w:t>.</w:t>
      </w:r>
    </w:p>
    <w:p w:rsidR="00DB7948" w:rsidRPr="00513B0A" w:rsidRDefault="00DB7948" w:rsidP="00BB5952">
      <w:pPr>
        <w:spacing w:after="0" w:line="240" w:lineRule="auto"/>
        <w:ind w:firstLine="709"/>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 xml:space="preserve">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образовательную организацию. </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693"/>
        <w:gridCol w:w="1559"/>
        <w:gridCol w:w="1985"/>
        <w:gridCol w:w="1276"/>
      </w:tblGrid>
      <w:tr w:rsidR="00DB7948" w:rsidRPr="00FF4E7A" w:rsidTr="004D30E0">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6D7161">
        <w:trPr>
          <w:trHeight w:val="127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6D7161">
        <w:trPr>
          <w:trHeight w:val="1013"/>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6D7161">
        <w:trPr>
          <w:trHeight w:val="1224"/>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6D7161">
        <w:trPr>
          <w:trHeight w:val="97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6D7161">
        <w:trPr>
          <w:trHeight w:val="983"/>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4D30E0">
        <w:trPr>
          <w:trHeight w:val="286"/>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99,62</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97,69</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97,39</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95,73</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bl>
    <w:p w:rsidR="00DB7948" w:rsidRPr="00373989" w:rsidRDefault="00DB7948" w:rsidP="00BB5952">
      <w:pPr>
        <w:rPr>
          <w:rFonts w:ascii="Times New Roman" w:hAnsi="Times New Roman"/>
          <w:sz w:val="24"/>
          <w:szCs w:val="24"/>
        </w:rPr>
      </w:pPr>
    </w:p>
    <w:p w:rsidR="00DB7948" w:rsidRPr="00513B0A"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hAnsi="Times New Roman"/>
          <w:sz w:val="28"/>
          <w:szCs w:val="28"/>
        </w:rPr>
        <w:t xml:space="preserve"> Показатель 4.2.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4.2. равно значению индикатора 4.2.1. </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 в Таблице 4.10.</w:t>
      </w:r>
      <w:r>
        <w:rPr>
          <w:rFonts w:ascii="Times New Roman" w:hAnsi="Times New Roman"/>
          <w:sz w:val="28"/>
          <w:szCs w:val="28"/>
        </w:rPr>
        <w:t xml:space="preserve"> </w:t>
      </w:r>
    </w:p>
    <w:p w:rsidR="00DB7948" w:rsidRPr="002E5F4A" w:rsidRDefault="00DB7948" w:rsidP="00BB5952">
      <w:pPr>
        <w:spacing w:after="0" w:line="240" w:lineRule="auto"/>
        <w:ind w:firstLine="709"/>
        <w:jc w:val="both"/>
        <w:rPr>
          <w:rFonts w:ascii="Times New Roman" w:hAnsi="Times New Roman"/>
          <w:sz w:val="28"/>
          <w:szCs w:val="28"/>
        </w:rPr>
      </w:pPr>
      <w:r>
        <w:rPr>
          <w:rFonts w:ascii="Times New Roman" w:hAnsi="Times New Roman"/>
          <w:color w:val="000000"/>
          <w:sz w:val="28"/>
          <w:szCs w:val="28"/>
        </w:rPr>
        <w:t>7 оцениваемых учреждений культуры Апшеронского района Краснодарского края</w:t>
      </w:r>
      <w:r w:rsidRPr="002E5F4A">
        <w:rPr>
          <w:rFonts w:ascii="Times New Roman" w:hAnsi="Times New Roman"/>
          <w:sz w:val="28"/>
          <w:szCs w:val="28"/>
        </w:rPr>
        <w:t xml:space="preserve"> набрал</w:t>
      </w:r>
      <w:r>
        <w:rPr>
          <w:rFonts w:ascii="Times New Roman" w:hAnsi="Times New Roman"/>
          <w:sz w:val="28"/>
          <w:szCs w:val="28"/>
        </w:rPr>
        <w:t>и</w:t>
      </w:r>
      <w:r w:rsidRPr="002E5F4A">
        <w:rPr>
          <w:rFonts w:ascii="Times New Roman" w:hAnsi="Times New Roman"/>
          <w:sz w:val="28"/>
          <w:szCs w:val="28"/>
        </w:rPr>
        <w:t xml:space="preserve"> по данному показателю </w:t>
      </w:r>
      <w:r>
        <w:rPr>
          <w:rFonts w:ascii="Times New Roman" w:hAnsi="Times New Roman"/>
          <w:sz w:val="28"/>
          <w:szCs w:val="28"/>
        </w:rPr>
        <w:t>наи</w:t>
      </w:r>
      <w:r w:rsidRPr="002E5F4A">
        <w:rPr>
          <w:rFonts w:ascii="Times New Roman" w:hAnsi="Times New Roman"/>
          <w:sz w:val="28"/>
          <w:szCs w:val="28"/>
        </w:rPr>
        <w:t>высший балл.</w:t>
      </w:r>
    </w:p>
    <w:p w:rsidR="00DB7948" w:rsidRPr="00513B0A" w:rsidRDefault="00DB7948" w:rsidP="00BB5952">
      <w:pPr>
        <w:spacing w:after="0" w:line="240" w:lineRule="auto"/>
        <w:ind w:firstLine="709"/>
        <w:jc w:val="both"/>
        <w:rPr>
          <w:rFonts w:ascii="Times New Roman" w:hAnsi="Times New Roman"/>
          <w:sz w:val="28"/>
          <w:szCs w:val="28"/>
        </w:rPr>
      </w:pPr>
    </w:p>
    <w:p w:rsidR="00DB7948" w:rsidRPr="00AA22EC" w:rsidRDefault="00DB7948" w:rsidP="00363919">
      <w:pPr>
        <w:spacing w:line="240" w:lineRule="auto"/>
        <w:jc w:val="both"/>
        <w:rPr>
          <w:rFonts w:ascii="Times New Roman" w:hAnsi="Times New Roman"/>
          <w:i/>
          <w:sz w:val="28"/>
          <w:szCs w:val="28"/>
        </w:rPr>
      </w:pPr>
      <w:r>
        <w:rPr>
          <w:rFonts w:ascii="Times New Roman" w:hAnsi="Times New Roman"/>
          <w:i/>
          <w:sz w:val="28"/>
          <w:szCs w:val="28"/>
        </w:rPr>
        <w:t xml:space="preserve">            </w:t>
      </w:r>
      <w:r w:rsidRPr="00AA22EC">
        <w:rPr>
          <w:rFonts w:ascii="Times New Roman" w:hAnsi="Times New Roman"/>
          <w:i/>
          <w:sz w:val="28"/>
          <w:szCs w:val="28"/>
        </w:rPr>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513" w:type="dxa"/>
        <w:tblInd w:w="93" w:type="dxa"/>
        <w:tblLook w:val="00A0"/>
      </w:tblPr>
      <w:tblGrid>
        <w:gridCol w:w="4693"/>
        <w:gridCol w:w="1559"/>
        <w:gridCol w:w="1985"/>
        <w:gridCol w:w="1276"/>
      </w:tblGrid>
      <w:tr w:rsidR="00DB7948" w:rsidRPr="00FF4E7A" w:rsidTr="004D30E0">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9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99,23</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99,05</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98,26</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bl>
    <w:p w:rsidR="00DB7948" w:rsidRPr="00745943" w:rsidRDefault="00DB7948" w:rsidP="00BB5952">
      <w:pPr>
        <w:rPr>
          <w:rFonts w:ascii="Times New Roman" w:hAnsi="Times New Roman"/>
          <w:sz w:val="24"/>
          <w:szCs w:val="24"/>
        </w:rPr>
      </w:pP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4.3.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4.3. равно значению индикатора 4.3.1. </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 в Таблице 4.11.</w:t>
      </w:r>
    </w:p>
    <w:p w:rsidR="00DB7948" w:rsidRPr="006D7161" w:rsidRDefault="00DB7948" w:rsidP="006D7161">
      <w:pPr>
        <w:spacing w:after="0" w:line="240" w:lineRule="auto"/>
        <w:ind w:firstLine="709"/>
        <w:jc w:val="both"/>
        <w:rPr>
          <w:rFonts w:ascii="Times New Roman" w:hAnsi="Times New Roman"/>
          <w:sz w:val="28"/>
          <w:szCs w:val="28"/>
        </w:rPr>
      </w:pPr>
      <w:r>
        <w:rPr>
          <w:rFonts w:ascii="Times New Roman" w:hAnsi="Times New Roman"/>
          <w:sz w:val="28"/>
          <w:szCs w:val="28"/>
        </w:rPr>
        <w:t>4 оцениваемые учреждения культуры набрали по данному показателю наивысший балл.</w:t>
      </w:r>
      <w:r>
        <w:rPr>
          <w:rFonts w:ascii="Times New Roman" w:hAnsi="Times New Roman"/>
          <w:i/>
          <w:sz w:val="28"/>
          <w:szCs w:val="28"/>
        </w:rPr>
        <w:br w:type="page"/>
      </w: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693"/>
        <w:gridCol w:w="1559"/>
        <w:gridCol w:w="1985"/>
        <w:gridCol w:w="1276"/>
      </w:tblGrid>
      <w:tr w:rsidR="00DB7948" w:rsidRPr="00FF4E7A" w:rsidTr="003A037B">
        <w:trPr>
          <w:trHeight w:val="960"/>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9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99,63</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99,62</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98,77</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98,46</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97,63</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97,39</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bl>
    <w:p w:rsidR="00DB7948" w:rsidRPr="00BB45A2" w:rsidRDefault="00DB7948" w:rsidP="00BB45A2">
      <w:pPr>
        <w:spacing w:after="0" w:line="240" w:lineRule="auto"/>
        <w:rPr>
          <w:rFonts w:ascii="Times New Roman" w:hAnsi="Times New Roman"/>
          <w:b/>
          <w:sz w:val="24"/>
          <w:szCs w:val="24"/>
        </w:rPr>
      </w:pPr>
      <w:r w:rsidRPr="00BB45A2">
        <w:rPr>
          <w:rFonts w:ascii="Times New Roman" w:hAnsi="Times New Roman"/>
          <w:b/>
          <w:sz w:val="24"/>
          <w:szCs w:val="24"/>
        </w:rPr>
        <w:br w:type="page"/>
      </w:r>
    </w:p>
    <w:p w:rsidR="00DB7948" w:rsidRPr="00513B0A" w:rsidRDefault="00DB7948" w:rsidP="00BB5952">
      <w:pPr>
        <w:spacing w:after="0" w:line="240" w:lineRule="auto"/>
        <w:ind w:firstLine="709"/>
        <w:jc w:val="both"/>
        <w:rPr>
          <w:rFonts w:ascii="Times New Roman" w:hAnsi="Times New Roman"/>
          <w:sz w:val="28"/>
          <w:szCs w:val="28"/>
        </w:rPr>
      </w:pPr>
      <w:r>
        <w:rPr>
          <w:rFonts w:ascii="Times New Roman" w:hAnsi="Times New Roman"/>
          <w:b/>
          <w:sz w:val="28"/>
          <w:szCs w:val="28"/>
        </w:rPr>
        <w:t>Критерий 5 «</w:t>
      </w:r>
      <w:r w:rsidRPr="00513B0A">
        <w:rPr>
          <w:rFonts w:ascii="Times New Roman" w:hAnsi="Times New Roman"/>
          <w:b/>
          <w:sz w:val="28"/>
          <w:szCs w:val="28"/>
        </w:rPr>
        <w:t xml:space="preserve">Удовлетворённость условиями оказания услуг» </w:t>
      </w:r>
      <w:r w:rsidRPr="00513B0A">
        <w:rPr>
          <w:rFonts w:ascii="Times New Roman" w:hAnsi="Times New Roman"/>
          <w:sz w:val="28"/>
          <w:szCs w:val="28"/>
        </w:rPr>
        <w:t>представлен тремя показателями, которые вычисляются в результате опроса получателей услуг:</w:t>
      </w: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5.1. Доля получателей услуг, которые готовы рекомендовать организацию культуры родственникам и знакомым.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Показатель 5.1. представлен 1-м индикатором: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DB7948" w:rsidRPr="00AC16BF" w:rsidRDefault="00DB7948" w:rsidP="00BB5952">
      <w:pPr>
        <w:spacing w:after="0" w:line="240" w:lineRule="auto"/>
        <w:ind w:firstLine="709"/>
        <w:jc w:val="both"/>
        <w:rPr>
          <w:rFonts w:ascii="Times New Roman" w:hAnsi="Times New Roman"/>
          <w:sz w:val="28"/>
          <w:szCs w:val="28"/>
        </w:rPr>
      </w:pPr>
      <w:r w:rsidRPr="00AC16BF">
        <w:rPr>
          <w:rFonts w:ascii="Times New Roman" w:hAnsi="Times New Roman"/>
          <w:sz w:val="28"/>
          <w:szCs w:val="28"/>
        </w:rPr>
        <w:t xml:space="preserve">Полный рейтинг по данному показателю приведен в Таблице 4.12. </w:t>
      </w:r>
    </w:p>
    <w:p w:rsidR="00DB7948" w:rsidRPr="00513B0A" w:rsidRDefault="00DB7948" w:rsidP="00977EAE">
      <w:pPr>
        <w:spacing w:after="0" w:line="240" w:lineRule="auto"/>
        <w:ind w:firstLine="709"/>
        <w:jc w:val="both"/>
        <w:rPr>
          <w:rFonts w:ascii="Times New Roman" w:hAnsi="Times New Roman"/>
          <w:sz w:val="28"/>
          <w:szCs w:val="28"/>
        </w:rPr>
      </w:pPr>
      <w:r>
        <w:rPr>
          <w:rFonts w:ascii="Times New Roman" w:hAnsi="Times New Roman"/>
          <w:sz w:val="28"/>
          <w:szCs w:val="28"/>
        </w:rPr>
        <w:t>7 оцениваемых учреждении культуры набрали по данному показателю наивысший балл.</w:t>
      </w:r>
    </w:p>
    <w:p w:rsidR="00DB7948" w:rsidRPr="00513B0A" w:rsidRDefault="00DB7948" w:rsidP="00BB5952">
      <w:pPr>
        <w:spacing w:after="0" w:line="240" w:lineRule="auto"/>
        <w:ind w:firstLine="709"/>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Таблица 4.12. Доля получателей услуг, которые готовы рекомендовать организацию культуры родственникам и знакомым.</w:t>
      </w:r>
    </w:p>
    <w:p w:rsidR="00DB7948" w:rsidRPr="00AA22EC" w:rsidRDefault="00DB7948" w:rsidP="00BB5952">
      <w:pPr>
        <w:spacing w:after="0" w:line="240" w:lineRule="auto"/>
        <w:ind w:firstLine="709"/>
        <w:jc w:val="both"/>
        <w:rPr>
          <w:rFonts w:ascii="Times New Roman" w:hAnsi="Times New Roman"/>
          <w:i/>
          <w:sz w:val="28"/>
          <w:szCs w:val="28"/>
        </w:rPr>
      </w:pPr>
    </w:p>
    <w:tbl>
      <w:tblPr>
        <w:tblW w:w="9513" w:type="dxa"/>
        <w:tblInd w:w="93" w:type="dxa"/>
        <w:tblLook w:val="00A0"/>
      </w:tblPr>
      <w:tblGrid>
        <w:gridCol w:w="4693"/>
        <w:gridCol w:w="1559"/>
        <w:gridCol w:w="1985"/>
        <w:gridCol w:w="1276"/>
      </w:tblGrid>
      <w:tr w:rsidR="00DB7948" w:rsidRPr="00FF4E7A" w:rsidTr="00977EAE">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9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98,85</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96,52</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90,52</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bl>
    <w:p w:rsidR="00DB7948" w:rsidRPr="000069E3" w:rsidRDefault="00DB7948" w:rsidP="00BB5952">
      <w:pPr>
        <w:rPr>
          <w:rFonts w:ascii="Times New Roman" w:hAnsi="Times New Roman"/>
          <w:sz w:val="24"/>
          <w:szCs w:val="24"/>
        </w:rPr>
      </w:pP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5.2. Доля получателей услуг, удовлетворенных организационными условиями предоставления услуг.</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5.2.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5.2.1. Удовлетворённость удобством графика работы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DB7948" w:rsidRPr="00AC16BF" w:rsidRDefault="00DB7948" w:rsidP="00BB5952">
      <w:pPr>
        <w:spacing w:after="0" w:line="240" w:lineRule="auto"/>
        <w:ind w:firstLine="709"/>
        <w:jc w:val="both"/>
        <w:rPr>
          <w:rFonts w:ascii="Times New Roman" w:hAnsi="Times New Roman"/>
          <w:sz w:val="28"/>
          <w:szCs w:val="28"/>
        </w:rPr>
      </w:pPr>
      <w:r w:rsidRPr="00AC16BF">
        <w:rPr>
          <w:rFonts w:ascii="Times New Roman" w:hAnsi="Times New Roman"/>
          <w:sz w:val="28"/>
          <w:szCs w:val="28"/>
        </w:rPr>
        <w:t xml:space="preserve">Полный рейтинг по данному показателю приведен в Таблице 4.13. </w:t>
      </w:r>
    </w:p>
    <w:p w:rsidR="00DB7948" w:rsidRPr="00513B0A" w:rsidRDefault="00DB7948" w:rsidP="00977EAE">
      <w:pPr>
        <w:spacing w:after="0" w:line="240" w:lineRule="auto"/>
        <w:ind w:firstLine="709"/>
        <w:jc w:val="both"/>
        <w:rPr>
          <w:rFonts w:ascii="Times New Roman" w:hAnsi="Times New Roman"/>
          <w:sz w:val="28"/>
          <w:szCs w:val="28"/>
        </w:rPr>
      </w:pPr>
      <w:r>
        <w:rPr>
          <w:rFonts w:ascii="Times New Roman" w:hAnsi="Times New Roman"/>
          <w:sz w:val="28"/>
          <w:szCs w:val="28"/>
        </w:rPr>
        <w:t>6 оцениваемых учреждений культуры набрали по данному показателю наивысший балл.</w:t>
      </w:r>
    </w:p>
    <w:p w:rsidR="00DB7948" w:rsidRDefault="00DB7948" w:rsidP="006D7161">
      <w:pPr>
        <w:rPr>
          <w:rFonts w:ascii="Times New Roman" w:hAnsi="Times New Roman"/>
          <w:i/>
          <w:sz w:val="28"/>
          <w:szCs w:val="28"/>
        </w:rPr>
      </w:pPr>
    </w:p>
    <w:p w:rsidR="00DB7948" w:rsidRDefault="00DB7948" w:rsidP="006D7161">
      <w:pPr>
        <w:spacing w:after="0" w:line="240" w:lineRule="auto"/>
        <w:rPr>
          <w:rFonts w:ascii="Times New Roman" w:hAnsi="Times New Roman"/>
          <w:i/>
          <w:sz w:val="28"/>
          <w:szCs w:val="28"/>
        </w:rPr>
      </w:pPr>
      <w:r>
        <w:rPr>
          <w:rFonts w:ascii="Times New Roman" w:hAnsi="Times New Roman"/>
          <w:i/>
          <w:sz w:val="28"/>
          <w:szCs w:val="28"/>
        </w:rPr>
        <w:t xml:space="preserve">           </w:t>
      </w:r>
      <w:r w:rsidRPr="00AA22EC">
        <w:rPr>
          <w:rFonts w:ascii="Times New Roman" w:hAnsi="Times New Roman"/>
          <w:i/>
          <w:sz w:val="28"/>
          <w:szCs w:val="28"/>
        </w:rPr>
        <w:t>Таблица 4.13. Доля получателей услуг, удовлетворённых удобством графика работы организации культуры.</w:t>
      </w:r>
    </w:p>
    <w:p w:rsidR="00DB7948" w:rsidRPr="00AA22EC" w:rsidRDefault="00DB7948" w:rsidP="006D7161">
      <w:pPr>
        <w:spacing w:after="0" w:line="240" w:lineRule="auto"/>
        <w:ind w:firstLine="709"/>
        <w:jc w:val="both"/>
        <w:rPr>
          <w:rFonts w:ascii="Times New Roman" w:hAnsi="Times New Roman"/>
          <w:i/>
          <w:sz w:val="28"/>
          <w:szCs w:val="28"/>
        </w:rPr>
      </w:pPr>
    </w:p>
    <w:tbl>
      <w:tblPr>
        <w:tblW w:w="9513" w:type="dxa"/>
        <w:tblInd w:w="93" w:type="dxa"/>
        <w:tblLook w:val="00A0"/>
      </w:tblPr>
      <w:tblGrid>
        <w:gridCol w:w="4693"/>
        <w:gridCol w:w="1559"/>
        <w:gridCol w:w="1985"/>
        <w:gridCol w:w="1276"/>
      </w:tblGrid>
      <w:tr w:rsidR="00DB7948" w:rsidRPr="00FF4E7A" w:rsidTr="00977EAE">
        <w:trPr>
          <w:trHeight w:val="960"/>
          <w:tblHeader/>
        </w:trPr>
        <w:tc>
          <w:tcPr>
            <w:tcW w:w="4693"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27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3A037B">
        <w:trPr>
          <w:trHeight w:val="900"/>
        </w:trPr>
        <w:tc>
          <w:tcPr>
            <w:tcW w:w="4693"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559"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9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3A037B">
        <w:trPr>
          <w:trHeight w:val="6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99,39</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99,23</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97,39</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3A037B">
        <w:trPr>
          <w:trHeight w:val="1200"/>
        </w:trPr>
        <w:tc>
          <w:tcPr>
            <w:tcW w:w="4693"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559"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93,36</w:t>
            </w:r>
          </w:p>
        </w:tc>
        <w:tc>
          <w:tcPr>
            <w:tcW w:w="1985"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bl>
    <w:p w:rsidR="00DB7948" w:rsidRPr="00E27A61" w:rsidRDefault="00DB7948" w:rsidP="00BB5952">
      <w:pPr>
        <w:rPr>
          <w:rFonts w:ascii="Times New Roman" w:hAnsi="Times New Roman"/>
          <w:sz w:val="24"/>
          <w:szCs w:val="24"/>
        </w:rPr>
      </w:pPr>
    </w:p>
    <w:p w:rsidR="00DB7948" w:rsidRPr="006B6814" w:rsidRDefault="00DB7948" w:rsidP="00BB5952">
      <w:pPr>
        <w:spacing w:after="0" w:line="240" w:lineRule="auto"/>
        <w:ind w:firstLine="709"/>
        <w:jc w:val="both"/>
        <w:rPr>
          <w:rFonts w:ascii="Times New Roman" w:hAnsi="Times New Roman"/>
          <w:sz w:val="28"/>
          <w:szCs w:val="28"/>
        </w:rPr>
      </w:pPr>
      <w:r w:rsidRPr="006B6814">
        <w:rPr>
          <w:rFonts w:ascii="Times New Roman" w:hAnsi="Times New Roman"/>
          <w:sz w:val="28"/>
          <w:szCs w:val="28"/>
        </w:rPr>
        <w:t>5.3. Доля получателей услуг, удовлетворённых в целом условиями оказания услуг в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Показатель 5.3. представлен 1 индикатором:</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5.3.1. Удовлетворённость условиями оказания услуг в организации культуры.</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Значение показателя 5.3. равно значению индикатора 5.3.1. </w:t>
      </w:r>
    </w:p>
    <w:p w:rsidR="00DB7948"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Полный рейтинг по данному показателю приведен в Таблице 4.14.</w:t>
      </w:r>
    </w:p>
    <w:p w:rsidR="00DB7948" w:rsidRPr="00513B0A" w:rsidRDefault="00DB7948" w:rsidP="00977EAE">
      <w:pPr>
        <w:spacing w:after="0" w:line="240" w:lineRule="auto"/>
        <w:ind w:firstLine="709"/>
        <w:jc w:val="both"/>
        <w:rPr>
          <w:rFonts w:ascii="Times New Roman" w:hAnsi="Times New Roman"/>
          <w:sz w:val="28"/>
          <w:szCs w:val="28"/>
        </w:rPr>
      </w:pPr>
      <w:r>
        <w:rPr>
          <w:rFonts w:ascii="Times New Roman" w:hAnsi="Times New Roman"/>
          <w:sz w:val="28"/>
          <w:szCs w:val="28"/>
        </w:rPr>
        <w:t>6 оцениваемых учреждений культуры набрали по данному показателю наивысший балл.</w:t>
      </w:r>
    </w:p>
    <w:p w:rsidR="00DB7948" w:rsidRPr="00513B0A" w:rsidRDefault="00DB7948" w:rsidP="00355900">
      <w:pPr>
        <w:spacing w:after="0" w:line="240" w:lineRule="auto"/>
        <w:jc w:val="both"/>
        <w:rPr>
          <w:rFonts w:ascii="Times New Roman" w:hAnsi="Times New Roman"/>
          <w:sz w:val="28"/>
          <w:szCs w:val="28"/>
        </w:rPr>
      </w:pPr>
    </w:p>
    <w:p w:rsidR="00DB7948" w:rsidRDefault="00DB7948" w:rsidP="00BB5952">
      <w:pPr>
        <w:spacing w:after="0" w:line="240" w:lineRule="auto"/>
        <w:ind w:firstLine="709"/>
        <w:jc w:val="both"/>
        <w:rPr>
          <w:rFonts w:ascii="Times New Roman" w:hAnsi="Times New Roman"/>
          <w:i/>
          <w:sz w:val="28"/>
          <w:szCs w:val="28"/>
        </w:rPr>
      </w:pPr>
      <w:r w:rsidRPr="00AA22EC">
        <w:rPr>
          <w:rFonts w:ascii="Times New Roman" w:hAnsi="Times New Roman"/>
          <w:i/>
          <w:sz w:val="28"/>
          <w:szCs w:val="28"/>
        </w:rPr>
        <w:t xml:space="preserve">Таблица 4.14. Доля получателей услуг, удовлетворённых в целом условиями оказания услуг в организации культуры </w:t>
      </w:r>
    </w:p>
    <w:p w:rsidR="00DB7948" w:rsidRPr="00AA22EC" w:rsidRDefault="00DB7948" w:rsidP="00BB5952">
      <w:pPr>
        <w:spacing w:after="0" w:line="240" w:lineRule="auto"/>
        <w:ind w:firstLine="709"/>
        <w:jc w:val="both"/>
        <w:rPr>
          <w:rFonts w:ascii="Times New Roman" w:hAnsi="Times New Roman"/>
          <w:i/>
          <w:sz w:val="28"/>
          <w:szCs w:val="28"/>
        </w:rPr>
      </w:pPr>
    </w:p>
    <w:tbl>
      <w:tblPr>
        <w:tblW w:w="9408" w:type="dxa"/>
        <w:tblInd w:w="93" w:type="dxa"/>
        <w:tblLook w:val="00A0"/>
      </w:tblPr>
      <w:tblGrid>
        <w:gridCol w:w="4977"/>
        <w:gridCol w:w="1464"/>
        <w:gridCol w:w="1856"/>
        <w:gridCol w:w="1111"/>
      </w:tblGrid>
      <w:tr w:rsidR="00DB7948" w:rsidRPr="00FF4E7A" w:rsidTr="006D7161">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bookmarkStart w:id="20" w:name="_Toc521663773"/>
            <w:bookmarkStart w:id="21" w:name="_Toc529454273"/>
            <w:r w:rsidRPr="00FF4E7A">
              <w:rPr>
                <w:rFonts w:ascii="Times New Roman" w:hAnsi="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3A037B">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D9753E">
        <w:trPr>
          <w:trHeight w:val="900"/>
        </w:trPr>
        <w:tc>
          <w:tcPr>
            <w:tcW w:w="4977"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464"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vMerge w:val="restart"/>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D9753E">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D9753E">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D9753E">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D9753E">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D9753E">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 Социально-культурное объединение»</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vMerge/>
            <w:tcBorders>
              <w:top w:val="nil"/>
              <w:left w:val="single" w:sz="4" w:space="0" w:color="auto"/>
              <w:bottom w:val="single" w:sz="4" w:space="0" w:color="000000"/>
              <w:right w:val="single" w:sz="4" w:space="0" w:color="auto"/>
            </w:tcBorders>
            <w:vAlign w:val="center"/>
          </w:tcPr>
          <w:p w:rsidR="00DB7948" w:rsidRPr="00FF4E7A" w:rsidRDefault="00DB7948" w:rsidP="003A037B">
            <w:pPr>
              <w:spacing w:after="0" w:line="240" w:lineRule="auto"/>
              <w:rPr>
                <w:rFonts w:ascii="Times New Roman" w:hAnsi="Times New Roman"/>
                <w:color w:val="000000"/>
                <w:sz w:val="24"/>
                <w:szCs w:val="24"/>
              </w:rPr>
            </w:pPr>
          </w:p>
        </w:tc>
      </w:tr>
      <w:tr w:rsidR="00DB7948" w:rsidRPr="00FF4E7A" w:rsidTr="00D9753E">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98,77</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D9753E">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96,52</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D9753E">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96,15</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D9753E">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3A037B">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464"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93,84</w:t>
            </w:r>
          </w:p>
        </w:tc>
        <w:tc>
          <w:tcPr>
            <w:tcW w:w="1856"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3A037B">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bl>
    <w:p w:rsidR="00DB7948" w:rsidRPr="00BB45A2" w:rsidRDefault="00DB7948" w:rsidP="00BB45A2">
      <w:pPr>
        <w:keepNext/>
        <w:keepLines/>
        <w:spacing w:after="0" w:line="240" w:lineRule="auto"/>
        <w:ind w:firstLine="709"/>
        <w:jc w:val="both"/>
        <w:outlineLvl w:val="0"/>
        <w:rPr>
          <w:rFonts w:ascii="Times New Roman" w:hAnsi="Times New Roman"/>
          <w:b/>
          <w:bCs/>
          <w:sz w:val="24"/>
          <w:szCs w:val="24"/>
        </w:rPr>
      </w:pPr>
    </w:p>
    <w:p w:rsidR="00DB7948" w:rsidRDefault="00DB7948">
      <w:pPr>
        <w:rPr>
          <w:rFonts w:ascii="Times New Roman" w:hAnsi="Times New Roman"/>
          <w:b/>
          <w:bCs/>
          <w:sz w:val="28"/>
          <w:szCs w:val="28"/>
        </w:rPr>
      </w:pPr>
      <w:r>
        <w:rPr>
          <w:rFonts w:ascii="Times New Roman" w:hAnsi="Times New Roman"/>
          <w:b/>
          <w:bCs/>
          <w:sz w:val="28"/>
          <w:szCs w:val="28"/>
        </w:rPr>
        <w:br w:type="page"/>
      </w:r>
    </w:p>
    <w:p w:rsidR="00DB7948" w:rsidRDefault="00DB7948" w:rsidP="00863621">
      <w:pPr>
        <w:keepNext/>
        <w:keepLines/>
        <w:spacing w:after="0" w:line="240" w:lineRule="auto"/>
        <w:ind w:firstLine="709"/>
        <w:jc w:val="both"/>
        <w:outlineLvl w:val="0"/>
        <w:rPr>
          <w:rFonts w:ascii="Times New Roman" w:hAnsi="Times New Roman"/>
          <w:b/>
          <w:color w:val="000000"/>
          <w:sz w:val="28"/>
          <w:szCs w:val="28"/>
        </w:rPr>
      </w:pPr>
      <w:bookmarkStart w:id="22" w:name="_Toc14450459"/>
      <w:r w:rsidRPr="00513B0A">
        <w:rPr>
          <w:rFonts w:ascii="Times New Roman" w:hAnsi="Times New Roman"/>
          <w:b/>
          <w:bCs/>
          <w:sz w:val="28"/>
          <w:szCs w:val="28"/>
        </w:rPr>
        <w:t xml:space="preserve">5. Анализ и оценка качества условий оказания услуг организациями </w:t>
      </w:r>
      <w:r w:rsidRPr="00863621">
        <w:rPr>
          <w:rFonts w:ascii="Times New Roman" w:hAnsi="Times New Roman"/>
          <w:b/>
          <w:bCs/>
          <w:sz w:val="28"/>
          <w:szCs w:val="28"/>
        </w:rPr>
        <w:t xml:space="preserve">культуры, расположенными на территории </w:t>
      </w:r>
      <w:bookmarkEnd w:id="20"/>
      <w:bookmarkEnd w:id="21"/>
      <w:r w:rsidRPr="002829D5">
        <w:rPr>
          <w:rFonts w:ascii="Times New Roman" w:hAnsi="Times New Roman"/>
          <w:b/>
          <w:color w:val="000000"/>
          <w:sz w:val="28"/>
          <w:szCs w:val="28"/>
        </w:rPr>
        <w:t>Апшеронского района Краснодарского края</w:t>
      </w:r>
      <w:bookmarkEnd w:id="22"/>
    </w:p>
    <w:p w:rsidR="00DB7948" w:rsidRPr="00513B0A" w:rsidRDefault="00DB7948" w:rsidP="00863621">
      <w:pPr>
        <w:keepNext/>
        <w:keepLines/>
        <w:spacing w:after="0" w:line="240" w:lineRule="auto"/>
        <w:ind w:firstLine="709"/>
        <w:jc w:val="both"/>
        <w:outlineLvl w:val="0"/>
        <w:rPr>
          <w:rFonts w:ascii="Times New Roman" w:hAnsi="Times New Roman"/>
          <w:sz w:val="28"/>
          <w:szCs w:val="28"/>
        </w:rPr>
      </w:pP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Pr>
          <w:rFonts w:ascii="Times New Roman" w:hAnsi="Times New Roman"/>
          <w:color w:val="000000"/>
          <w:sz w:val="28"/>
          <w:szCs w:val="28"/>
        </w:rPr>
        <w:t>Апшеронского района Краснодарского края</w:t>
      </w:r>
      <w:r w:rsidRPr="00513B0A">
        <w:rPr>
          <w:rFonts w:ascii="Times New Roman" w:hAnsi="Times New Roman"/>
          <w:sz w:val="28"/>
          <w:szCs w:val="28"/>
        </w:rPr>
        <w:t xml:space="preserve">, путем агрегирования сведены в единое целое. </w:t>
      </w:r>
    </w:p>
    <w:p w:rsidR="00DB7948" w:rsidRPr="00513B0A"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Рассчитано значение интегрального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DB7948" w:rsidRPr="003B73B4" w:rsidRDefault="00DB7948" w:rsidP="00BB5952">
      <w:pPr>
        <w:spacing w:after="0" w:line="240" w:lineRule="auto"/>
        <w:ind w:firstLine="709"/>
        <w:jc w:val="both"/>
        <w:rPr>
          <w:rFonts w:ascii="Times New Roman" w:hAnsi="Times New Roman"/>
          <w:sz w:val="28"/>
          <w:szCs w:val="28"/>
        </w:rPr>
      </w:pPr>
      <w:r w:rsidRPr="00513B0A">
        <w:rPr>
          <w:rFonts w:ascii="Times New Roman" w:hAnsi="Times New Roman"/>
          <w:sz w:val="28"/>
          <w:szCs w:val="28"/>
        </w:rPr>
        <w:t xml:space="preserve">В таблице 5.1 представлен рейтинг независимой оценки качества </w:t>
      </w:r>
      <w:r w:rsidRPr="003B73B4">
        <w:rPr>
          <w:rFonts w:ascii="Times New Roman" w:hAnsi="Times New Roman"/>
          <w:sz w:val="28"/>
          <w:szCs w:val="28"/>
        </w:rPr>
        <w:t xml:space="preserve">условий оказания услуг организациями культуры в </w:t>
      </w:r>
      <w:r w:rsidRPr="003B73B4">
        <w:rPr>
          <w:rFonts w:ascii="Times New Roman" w:hAnsi="Times New Roman"/>
          <w:color w:val="000000"/>
          <w:sz w:val="28"/>
          <w:szCs w:val="28"/>
        </w:rPr>
        <w:t>Апшеронского района Краснодарского края</w:t>
      </w:r>
      <w:r w:rsidRPr="003B73B4">
        <w:rPr>
          <w:rFonts w:ascii="Times New Roman" w:hAnsi="Times New Roman"/>
          <w:sz w:val="28"/>
          <w:szCs w:val="28"/>
        </w:rPr>
        <w:t xml:space="preserve">. </w:t>
      </w:r>
    </w:p>
    <w:p w:rsidR="00DB7948" w:rsidRPr="003B73B4" w:rsidRDefault="00DB7948" w:rsidP="00BB5952">
      <w:pPr>
        <w:spacing w:after="0" w:line="240" w:lineRule="auto"/>
        <w:ind w:firstLine="709"/>
        <w:jc w:val="both"/>
        <w:rPr>
          <w:rFonts w:ascii="Times New Roman" w:hAnsi="Times New Roman"/>
          <w:color w:val="000000"/>
          <w:sz w:val="28"/>
          <w:szCs w:val="28"/>
        </w:rPr>
      </w:pPr>
      <w:r w:rsidRPr="003B73B4">
        <w:rPr>
          <w:rFonts w:ascii="Times New Roman" w:hAnsi="Times New Roman"/>
          <w:sz w:val="28"/>
          <w:szCs w:val="28"/>
        </w:rPr>
        <w:t xml:space="preserve">Наибольшее значение итогового показателя независимой оценки качества условий оказания услуг набрало </w:t>
      </w:r>
      <w:r w:rsidRPr="003B73B4">
        <w:rPr>
          <w:rFonts w:ascii="Times New Roman" w:hAnsi="Times New Roman"/>
          <w:color w:val="000000"/>
          <w:sz w:val="28"/>
          <w:szCs w:val="28"/>
        </w:rPr>
        <w:t xml:space="preserve">Муниципальное казенное учреждение  муниципального образования Апшеронский район «Межпоселенческий центр развития культуры» </w:t>
      </w:r>
      <w:r w:rsidRPr="003B73B4">
        <w:rPr>
          <w:rFonts w:ascii="Times New Roman" w:hAnsi="Times New Roman"/>
          <w:i/>
          <w:color w:val="000000"/>
          <w:sz w:val="28"/>
          <w:szCs w:val="28"/>
        </w:rPr>
        <w:t xml:space="preserve">96,34 </w:t>
      </w:r>
      <w:r w:rsidRPr="003B73B4">
        <w:rPr>
          <w:rFonts w:ascii="Times New Roman" w:hAnsi="Times New Roman"/>
          <w:color w:val="000000"/>
          <w:sz w:val="28"/>
          <w:szCs w:val="28"/>
        </w:rPr>
        <w:t>балла.</w:t>
      </w:r>
    </w:p>
    <w:p w:rsidR="00DB7948" w:rsidRPr="003B73B4" w:rsidRDefault="00DB7948" w:rsidP="00BB5952">
      <w:pPr>
        <w:spacing w:after="0" w:line="240" w:lineRule="auto"/>
        <w:ind w:firstLine="709"/>
        <w:jc w:val="both"/>
        <w:rPr>
          <w:rFonts w:ascii="Times New Roman" w:hAnsi="Times New Roman"/>
          <w:color w:val="000000"/>
          <w:sz w:val="28"/>
          <w:szCs w:val="28"/>
        </w:rPr>
      </w:pPr>
      <w:r w:rsidRPr="003B73B4">
        <w:rPr>
          <w:rFonts w:ascii="Times New Roman" w:hAnsi="Times New Roman"/>
          <w:color w:val="000000"/>
          <w:sz w:val="28"/>
          <w:szCs w:val="28"/>
        </w:rPr>
        <w:t xml:space="preserve">На втором месте по значению интегрального показателя Муниципальное казенное учреждение « Социально-культурное объединение» </w:t>
      </w:r>
      <w:r w:rsidRPr="003B73B4">
        <w:rPr>
          <w:rFonts w:ascii="Times New Roman" w:hAnsi="Times New Roman"/>
          <w:i/>
          <w:color w:val="000000"/>
          <w:sz w:val="28"/>
          <w:szCs w:val="28"/>
        </w:rPr>
        <w:t>92,22</w:t>
      </w:r>
      <w:r w:rsidRPr="003B73B4">
        <w:rPr>
          <w:rFonts w:ascii="Times New Roman" w:hAnsi="Times New Roman"/>
          <w:color w:val="000000"/>
          <w:sz w:val="28"/>
          <w:szCs w:val="28"/>
        </w:rPr>
        <w:t xml:space="preserve"> балла.</w:t>
      </w:r>
    </w:p>
    <w:p w:rsidR="00DB7948" w:rsidRPr="003B73B4" w:rsidRDefault="00DB7948" w:rsidP="00BB5952">
      <w:pPr>
        <w:spacing w:after="0" w:line="240" w:lineRule="auto"/>
        <w:ind w:firstLine="709"/>
        <w:jc w:val="both"/>
        <w:rPr>
          <w:rFonts w:ascii="Times New Roman" w:hAnsi="Times New Roman"/>
          <w:color w:val="000000"/>
          <w:sz w:val="28"/>
          <w:szCs w:val="28"/>
        </w:rPr>
      </w:pPr>
      <w:r w:rsidRPr="003B73B4">
        <w:rPr>
          <w:rFonts w:ascii="Times New Roman" w:hAnsi="Times New Roman"/>
          <w:color w:val="000000"/>
          <w:sz w:val="28"/>
          <w:szCs w:val="28"/>
        </w:rPr>
        <w:t xml:space="preserve">Третье место у Муниципального казенного  учреждения «Сельский Дом культуры» Кубанского сельского поселения  </w:t>
      </w:r>
      <w:r w:rsidRPr="003B73B4">
        <w:rPr>
          <w:rFonts w:ascii="Times New Roman" w:hAnsi="Times New Roman"/>
          <w:i/>
          <w:color w:val="000000"/>
          <w:sz w:val="28"/>
          <w:szCs w:val="28"/>
        </w:rPr>
        <w:t>88,17</w:t>
      </w:r>
      <w:r w:rsidRPr="003B73B4">
        <w:rPr>
          <w:rFonts w:ascii="Times New Roman" w:hAnsi="Times New Roman"/>
          <w:color w:val="000000"/>
          <w:sz w:val="28"/>
          <w:szCs w:val="28"/>
        </w:rPr>
        <w:t xml:space="preserve"> балла.</w:t>
      </w:r>
    </w:p>
    <w:p w:rsidR="00DB7948" w:rsidRPr="00E4260C" w:rsidRDefault="00DB7948" w:rsidP="00BB5952">
      <w:pPr>
        <w:spacing w:after="0" w:line="240" w:lineRule="auto"/>
        <w:ind w:firstLine="709"/>
        <w:jc w:val="both"/>
        <w:rPr>
          <w:rFonts w:ascii="Times New Roman" w:hAnsi="Times New Roman"/>
          <w:color w:val="000000"/>
          <w:sz w:val="28"/>
          <w:szCs w:val="28"/>
        </w:rPr>
      </w:pPr>
    </w:p>
    <w:p w:rsidR="00DB7948" w:rsidRDefault="00DB7948" w:rsidP="00A42E37">
      <w:pPr>
        <w:spacing w:after="0" w:line="240" w:lineRule="auto"/>
        <w:jc w:val="both"/>
        <w:rPr>
          <w:rFonts w:ascii="Times New Roman" w:hAnsi="Times New Roman"/>
          <w:i/>
          <w:color w:val="000000"/>
          <w:sz w:val="28"/>
          <w:szCs w:val="28"/>
        </w:rPr>
      </w:pPr>
      <w:r>
        <w:rPr>
          <w:rFonts w:ascii="Times New Roman" w:hAnsi="Times New Roman"/>
          <w:i/>
          <w:sz w:val="28"/>
          <w:szCs w:val="28"/>
        </w:rPr>
        <w:t xml:space="preserve">           </w:t>
      </w:r>
      <w:r w:rsidRPr="00A42E37">
        <w:rPr>
          <w:rFonts w:ascii="Times New Roman" w:hAnsi="Times New Roman"/>
          <w:i/>
          <w:sz w:val="28"/>
          <w:szCs w:val="28"/>
        </w:rPr>
        <w:t xml:space="preserve">Таблица 5.1 Рейтинг независимой оценки качества условий оказания услуг организациями </w:t>
      </w:r>
      <w:r w:rsidRPr="0058210E">
        <w:rPr>
          <w:rFonts w:ascii="Times New Roman" w:hAnsi="Times New Roman"/>
          <w:i/>
          <w:sz w:val="28"/>
          <w:szCs w:val="28"/>
        </w:rPr>
        <w:t xml:space="preserve">культуры в </w:t>
      </w:r>
      <w:r w:rsidRPr="0058210E">
        <w:rPr>
          <w:rFonts w:ascii="Times New Roman" w:hAnsi="Times New Roman"/>
          <w:i/>
          <w:color w:val="000000"/>
          <w:sz w:val="28"/>
          <w:szCs w:val="28"/>
        </w:rPr>
        <w:t>Апшеронском районе Краснодарского края</w:t>
      </w:r>
    </w:p>
    <w:p w:rsidR="00DB7948" w:rsidRPr="00863621" w:rsidRDefault="00DB7948" w:rsidP="00A42E37">
      <w:pPr>
        <w:spacing w:after="0" w:line="240" w:lineRule="auto"/>
        <w:jc w:val="both"/>
        <w:rPr>
          <w:rFonts w:ascii="Times New Roman" w:hAnsi="Times New Roman"/>
          <w:i/>
          <w:sz w:val="28"/>
          <w:szCs w:val="28"/>
        </w:rPr>
      </w:pPr>
    </w:p>
    <w:tbl>
      <w:tblPr>
        <w:tblW w:w="9408" w:type="dxa"/>
        <w:tblInd w:w="93" w:type="dxa"/>
        <w:tblLook w:val="00A0"/>
      </w:tblPr>
      <w:tblGrid>
        <w:gridCol w:w="4977"/>
        <w:gridCol w:w="1464"/>
        <w:gridCol w:w="1856"/>
        <w:gridCol w:w="1111"/>
      </w:tblGrid>
      <w:tr w:rsidR="00DB7948" w:rsidRPr="00FF4E7A" w:rsidTr="003B73B4">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tcPr>
          <w:p w:rsidR="00DB7948" w:rsidRPr="00FF4E7A" w:rsidRDefault="00DB7948" w:rsidP="00D9753E">
            <w:pPr>
              <w:spacing w:after="0" w:line="240" w:lineRule="auto"/>
              <w:jc w:val="center"/>
              <w:rPr>
                <w:rFonts w:ascii="Times New Roman" w:hAnsi="Times New Roman"/>
                <w:b/>
                <w:bCs/>
                <w:color w:val="000000"/>
                <w:sz w:val="24"/>
                <w:szCs w:val="24"/>
              </w:rPr>
            </w:pPr>
            <w:bookmarkStart w:id="23" w:name="_Toc521663775"/>
            <w:bookmarkStart w:id="24" w:name="_Toc529454275"/>
            <w:r w:rsidRPr="00FF4E7A">
              <w:rPr>
                <w:rFonts w:ascii="Times New Roman" w:hAnsi="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D9753E">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D9753E">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tcPr>
          <w:p w:rsidR="00DB7948" w:rsidRPr="00FF4E7A" w:rsidRDefault="00DB7948" w:rsidP="00D9753E">
            <w:pPr>
              <w:spacing w:after="0" w:line="240" w:lineRule="auto"/>
              <w:jc w:val="center"/>
              <w:rPr>
                <w:rFonts w:ascii="Times New Roman" w:hAnsi="Times New Roman"/>
                <w:b/>
                <w:bCs/>
                <w:color w:val="000000"/>
                <w:sz w:val="24"/>
                <w:szCs w:val="24"/>
              </w:rPr>
            </w:pPr>
            <w:r w:rsidRPr="00FF4E7A">
              <w:rPr>
                <w:rFonts w:ascii="Times New Roman" w:hAnsi="Times New Roman"/>
                <w:b/>
                <w:bCs/>
                <w:color w:val="000000"/>
                <w:sz w:val="24"/>
                <w:szCs w:val="24"/>
              </w:rPr>
              <w:t>Рейтинг</w:t>
            </w:r>
          </w:p>
        </w:tc>
      </w:tr>
      <w:tr w:rsidR="00DB7948" w:rsidRPr="00FF4E7A" w:rsidTr="00D9753E">
        <w:trPr>
          <w:trHeight w:val="900"/>
        </w:trPr>
        <w:tc>
          <w:tcPr>
            <w:tcW w:w="4977" w:type="dxa"/>
            <w:tcBorders>
              <w:top w:val="single" w:sz="4" w:space="0" w:color="auto"/>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7. Муниципальное казенное учреждение  муниципального образования Апшеронский район «Межпоселенческий центр развития культуры»</w:t>
            </w:r>
          </w:p>
        </w:tc>
        <w:tc>
          <w:tcPr>
            <w:tcW w:w="1464" w:type="dxa"/>
            <w:tcBorders>
              <w:top w:val="single" w:sz="4" w:space="0" w:color="auto"/>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96,34</w:t>
            </w:r>
          </w:p>
        </w:tc>
        <w:tc>
          <w:tcPr>
            <w:tcW w:w="1856" w:type="dxa"/>
            <w:tcBorders>
              <w:top w:val="single" w:sz="4" w:space="0" w:color="auto"/>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single" w:sz="4" w:space="0" w:color="auto"/>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w:t>
            </w:r>
          </w:p>
        </w:tc>
      </w:tr>
      <w:tr w:rsidR="00DB7948" w:rsidRPr="00FF4E7A" w:rsidTr="00D9753E">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10. Муниципальное казенное учреждение «Социально-культурное объединение»</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92,22</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2</w:t>
            </w:r>
          </w:p>
        </w:tc>
      </w:tr>
      <w:tr w:rsidR="00DB7948" w:rsidRPr="00FF4E7A" w:rsidTr="00D9753E">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8. Муниципальное казенное  учреждение «Сельский Дом культуры» Кубанского сельского поселения</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88,17</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3</w:t>
            </w:r>
          </w:p>
        </w:tc>
      </w:tr>
      <w:tr w:rsidR="00DB7948" w:rsidRPr="00FF4E7A" w:rsidTr="00D9753E">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5. Муниципальное бюджетное учреждение «Хадыженский городской дом культуры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86,66</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4</w:t>
            </w:r>
          </w:p>
        </w:tc>
      </w:tr>
      <w:tr w:rsidR="00DB7948" w:rsidRPr="00FF4E7A" w:rsidTr="00D9753E">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6. Муниципальное казенное учреждение Апшеронского городского поселения Апшеронского района «Апшеронский историко-краеведческий музей»</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84,45</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5</w:t>
            </w:r>
          </w:p>
        </w:tc>
      </w:tr>
      <w:tr w:rsidR="00DB7948" w:rsidRPr="00FF4E7A" w:rsidTr="00D9753E">
        <w:trPr>
          <w:trHeight w:val="6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9. Муниципальное казенное учреждение «Сельский Дом культуры» Новополянского сельского поселения</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81,59</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6</w:t>
            </w:r>
          </w:p>
        </w:tc>
      </w:tr>
      <w:tr w:rsidR="00DB7948" w:rsidRPr="00FF4E7A" w:rsidTr="00D9753E">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2. Муниципальное казенное учреждение «Сельский клуб» Мезмайского сельского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80,08</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w:t>
            </w:r>
          </w:p>
        </w:tc>
      </w:tr>
      <w:tr w:rsidR="00DB7948" w:rsidRPr="00FF4E7A" w:rsidTr="00D9753E">
        <w:trPr>
          <w:trHeight w:val="12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4. Муниципальное автономное учреждение Апшеронского городского поселения Апшеронского района «Городской парк культуры и отдыха «Юность»</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79,75</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8</w:t>
            </w:r>
          </w:p>
        </w:tc>
      </w:tr>
      <w:tr w:rsidR="00DB7948" w:rsidRPr="00FF4E7A" w:rsidTr="00D9753E">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3. Муниципальное казенное учреждение «Сельский клуб» хутора Красная горка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78,32</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9</w:t>
            </w:r>
          </w:p>
        </w:tc>
      </w:tr>
      <w:tr w:rsidR="00DB7948" w:rsidRPr="00FF4E7A" w:rsidTr="00D9753E">
        <w:trPr>
          <w:trHeight w:val="900"/>
        </w:trPr>
        <w:tc>
          <w:tcPr>
            <w:tcW w:w="4977" w:type="dxa"/>
            <w:tcBorders>
              <w:top w:val="nil"/>
              <w:left w:val="single" w:sz="4" w:space="0" w:color="auto"/>
              <w:bottom w:val="single" w:sz="4" w:space="0" w:color="auto"/>
              <w:right w:val="single" w:sz="4" w:space="0" w:color="auto"/>
            </w:tcBorders>
            <w:vAlign w:val="bottom"/>
          </w:tcPr>
          <w:p w:rsidR="00DB7948" w:rsidRPr="00FF4E7A" w:rsidRDefault="00DB7948" w:rsidP="00D9753E">
            <w:pPr>
              <w:spacing w:after="0" w:line="240" w:lineRule="auto"/>
              <w:rPr>
                <w:rFonts w:ascii="Times New Roman" w:hAnsi="Times New Roman"/>
                <w:color w:val="000000"/>
                <w:sz w:val="24"/>
                <w:szCs w:val="24"/>
              </w:rPr>
            </w:pPr>
            <w:r w:rsidRPr="00FF4E7A">
              <w:rPr>
                <w:rFonts w:ascii="Times New Roman" w:hAnsi="Times New Roman"/>
                <w:color w:val="000000"/>
                <w:sz w:val="24"/>
                <w:szCs w:val="24"/>
              </w:rPr>
              <w:t>1. Муниципальное казенное учреждение «Сельский клуб» хутора Травалев Хадыженского городского поселения Апшеронского района</w:t>
            </w:r>
          </w:p>
        </w:tc>
        <w:tc>
          <w:tcPr>
            <w:tcW w:w="1464"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77,70</w:t>
            </w:r>
          </w:p>
        </w:tc>
        <w:tc>
          <w:tcPr>
            <w:tcW w:w="1856"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100,00</w:t>
            </w:r>
          </w:p>
        </w:tc>
        <w:tc>
          <w:tcPr>
            <w:tcW w:w="1111" w:type="dxa"/>
            <w:tcBorders>
              <w:top w:val="nil"/>
              <w:left w:val="nil"/>
              <w:bottom w:val="single" w:sz="4" w:space="0" w:color="auto"/>
              <w:right w:val="single" w:sz="4" w:space="0" w:color="auto"/>
            </w:tcBorders>
            <w:vAlign w:val="center"/>
          </w:tcPr>
          <w:p w:rsidR="00DB7948" w:rsidRPr="00FF4E7A" w:rsidRDefault="00DB7948" w:rsidP="00D9753E">
            <w:pPr>
              <w:spacing w:after="0" w:line="240" w:lineRule="auto"/>
              <w:jc w:val="center"/>
              <w:rPr>
                <w:rFonts w:ascii="Times New Roman" w:hAnsi="Times New Roman"/>
                <w:color w:val="000000"/>
                <w:sz w:val="24"/>
                <w:szCs w:val="24"/>
              </w:rPr>
            </w:pPr>
            <w:r w:rsidRPr="00FF4E7A">
              <w:rPr>
                <w:rFonts w:ascii="Times New Roman" w:hAnsi="Times New Roman"/>
                <w:color w:val="000000"/>
                <w:sz w:val="24"/>
                <w:szCs w:val="24"/>
              </w:rPr>
              <w:t>10</w:t>
            </w:r>
          </w:p>
        </w:tc>
      </w:tr>
    </w:tbl>
    <w:p w:rsidR="00DB7948" w:rsidRDefault="00DB7948" w:rsidP="00A42E3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DB7948" w:rsidRPr="00CC0AD6" w:rsidRDefault="00DB7948" w:rsidP="00A42E37">
      <w:pPr>
        <w:rPr>
          <w:rFonts w:ascii="Times New Roman" w:hAnsi="Times New Roman"/>
          <w:sz w:val="24"/>
          <w:szCs w:val="24"/>
        </w:rPr>
      </w:pPr>
    </w:p>
    <w:p w:rsidR="00DB7948" w:rsidRDefault="00DB7948" w:rsidP="00A03D0D">
      <w:pPr>
        <w:spacing w:after="0" w:line="240" w:lineRule="auto"/>
        <w:jc w:val="both"/>
        <w:rPr>
          <w:rFonts w:ascii="Times New Roman" w:hAnsi="Times New Roman"/>
          <w:i/>
          <w:sz w:val="28"/>
          <w:szCs w:val="28"/>
        </w:rPr>
      </w:pPr>
      <w:r>
        <w:rPr>
          <w:rFonts w:ascii="Times New Roman" w:hAnsi="Times New Roman"/>
          <w:i/>
          <w:sz w:val="28"/>
          <w:szCs w:val="28"/>
        </w:rPr>
        <w:t xml:space="preserve">            </w:t>
      </w:r>
    </w:p>
    <w:p w:rsidR="00DB7948" w:rsidRDefault="00DB7948">
      <w:pPr>
        <w:rPr>
          <w:rFonts w:ascii="Times New Roman" w:hAnsi="Times New Roman"/>
          <w:i/>
          <w:sz w:val="28"/>
          <w:szCs w:val="28"/>
        </w:rPr>
      </w:pPr>
      <w:r>
        <w:rPr>
          <w:rFonts w:ascii="Times New Roman" w:hAnsi="Times New Roman"/>
          <w:i/>
          <w:sz w:val="28"/>
          <w:szCs w:val="28"/>
        </w:rPr>
        <w:br w:type="page"/>
      </w:r>
    </w:p>
    <w:p w:rsidR="00DB7948" w:rsidRDefault="00DB7948" w:rsidP="00A03D0D">
      <w:pPr>
        <w:spacing w:after="0" w:line="240" w:lineRule="auto"/>
        <w:jc w:val="both"/>
        <w:rPr>
          <w:rFonts w:ascii="Times New Roman" w:hAnsi="Times New Roman"/>
          <w:i/>
          <w:color w:val="000000"/>
          <w:sz w:val="28"/>
          <w:szCs w:val="28"/>
        </w:rPr>
      </w:pPr>
      <w:r>
        <w:rPr>
          <w:rFonts w:ascii="Times New Roman" w:hAnsi="Times New Roman"/>
          <w:i/>
          <w:sz w:val="28"/>
          <w:szCs w:val="28"/>
        </w:rPr>
        <w:t>Гистограмма</w:t>
      </w:r>
      <w:r w:rsidRPr="00A42E37">
        <w:rPr>
          <w:rFonts w:ascii="Times New Roman" w:hAnsi="Times New Roman"/>
          <w:i/>
          <w:sz w:val="28"/>
          <w:szCs w:val="28"/>
        </w:rPr>
        <w:t xml:space="preserve"> 1 Рейтинг независимой оценки качества условий </w:t>
      </w:r>
      <w:r w:rsidRPr="0058210E">
        <w:rPr>
          <w:rFonts w:ascii="Times New Roman" w:hAnsi="Times New Roman"/>
          <w:i/>
          <w:sz w:val="28"/>
          <w:szCs w:val="28"/>
        </w:rPr>
        <w:t xml:space="preserve">оказания услуг организациями культуры в </w:t>
      </w:r>
      <w:r w:rsidRPr="0058210E">
        <w:rPr>
          <w:rFonts w:ascii="Times New Roman" w:hAnsi="Times New Roman"/>
          <w:i/>
          <w:color w:val="000000"/>
          <w:sz w:val="28"/>
          <w:szCs w:val="28"/>
        </w:rPr>
        <w:t>Апшеронском районе Краснодарского края</w:t>
      </w:r>
    </w:p>
    <w:p w:rsidR="00DB7948" w:rsidRPr="00A42E37" w:rsidRDefault="00DB7948" w:rsidP="00A03D0D">
      <w:pPr>
        <w:spacing w:after="0" w:line="240" w:lineRule="auto"/>
        <w:jc w:val="both"/>
        <w:rPr>
          <w:rFonts w:ascii="Times New Roman" w:hAnsi="Times New Roman"/>
          <w:i/>
          <w:sz w:val="28"/>
          <w:szCs w:val="28"/>
        </w:rPr>
      </w:pPr>
      <w:r w:rsidRPr="00A03D0D">
        <w:rPr>
          <w:rFonts w:ascii="Times New Roman" w:hAnsi="Times New Roman"/>
          <w:i/>
          <w:sz w:val="28"/>
          <w:szCs w:val="28"/>
        </w:rPr>
        <w:t xml:space="preserve"> </w:t>
      </w:r>
    </w:p>
    <w:p w:rsidR="00DB7948" w:rsidRDefault="00DB7948">
      <w:pPr>
        <w:rPr>
          <w:rFonts w:ascii="Times New Roman" w:hAnsi="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70.25pt;height:43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">
            <v:imagedata r:id="rId7" o:title="" cropbottom="-30f"/>
            <o:lock v:ext="edit" aspectratio="f"/>
          </v:shape>
        </w:pict>
      </w:r>
      <w:r>
        <w:rPr>
          <w:rFonts w:ascii="Times New Roman" w:hAnsi="Times New Roman"/>
          <w:b/>
          <w:bCs/>
          <w:sz w:val="28"/>
          <w:szCs w:val="28"/>
        </w:rPr>
        <w:br w:type="page"/>
      </w:r>
    </w:p>
    <w:p w:rsidR="00DB7948" w:rsidRDefault="00DB7948" w:rsidP="002829D5">
      <w:pPr>
        <w:keepNext/>
        <w:keepLines/>
        <w:spacing w:after="0" w:line="240" w:lineRule="auto"/>
        <w:ind w:firstLine="709"/>
        <w:jc w:val="both"/>
        <w:outlineLvl w:val="0"/>
        <w:rPr>
          <w:rFonts w:ascii="Times New Roman" w:hAnsi="Times New Roman"/>
          <w:b/>
          <w:sz w:val="28"/>
          <w:szCs w:val="28"/>
        </w:rPr>
      </w:pPr>
      <w:bookmarkStart w:id="25" w:name="_Toc14450460"/>
      <w:r>
        <w:rPr>
          <w:rFonts w:ascii="Times New Roman" w:hAnsi="Times New Roman"/>
          <w:b/>
          <w:bCs/>
          <w:sz w:val="28"/>
          <w:szCs w:val="28"/>
        </w:rPr>
        <w:t>6</w:t>
      </w:r>
      <w:r w:rsidRPr="00513B0A">
        <w:rPr>
          <w:rFonts w:ascii="Times New Roman" w:hAnsi="Times New Roman"/>
          <w:b/>
          <w:bCs/>
          <w:sz w:val="28"/>
          <w:szCs w:val="28"/>
        </w:rPr>
        <w:t xml:space="preserve">. Предложения и рекомендации для организаций культуры, расположенных на </w:t>
      </w:r>
      <w:r w:rsidRPr="002829D5">
        <w:rPr>
          <w:rFonts w:ascii="Times New Roman" w:hAnsi="Times New Roman"/>
          <w:b/>
          <w:bCs/>
          <w:sz w:val="28"/>
          <w:szCs w:val="28"/>
        </w:rPr>
        <w:t xml:space="preserve">территории </w:t>
      </w:r>
      <w:bookmarkEnd w:id="23"/>
      <w:bookmarkEnd w:id="24"/>
      <w:r w:rsidRPr="002829D5">
        <w:rPr>
          <w:rFonts w:ascii="Times New Roman" w:hAnsi="Times New Roman"/>
          <w:b/>
          <w:color w:val="000000"/>
          <w:sz w:val="28"/>
          <w:szCs w:val="28"/>
        </w:rPr>
        <w:t>Апшеронского района Краснодарского края</w:t>
      </w:r>
      <w:bookmarkEnd w:id="25"/>
      <w:r w:rsidRPr="00513B0A">
        <w:rPr>
          <w:rFonts w:ascii="Times New Roman" w:hAnsi="Times New Roman"/>
          <w:color w:val="000000"/>
          <w:sz w:val="28"/>
          <w:szCs w:val="28"/>
        </w:rPr>
        <w:t xml:space="preserve"> </w:t>
      </w:r>
    </w:p>
    <w:p w:rsidR="00DB7948" w:rsidRPr="00513B0A" w:rsidRDefault="00DB7948" w:rsidP="002829D5">
      <w:pPr>
        <w:keepNext/>
        <w:keepLines/>
        <w:spacing w:after="0" w:line="240" w:lineRule="auto"/>
        <w:ind w:firstLine="709"/>
        <w:jc w:val="both"/>
        <w:outlineLvl w:val="0"/>
        <w:rPr>
          <w:rFonts w:ascii="Times New Roman" w:hAnsi="Times New Roman"/>
          <w:b/>
          <w:sz w:val="28"/>
          <w:szCs w:val="28"/>
        </w:rPr>
      </w:pPr>
      <w:bookmarkStart w:id="26" w:name="_Toc14450461"/>
      <w:r>
        <w:rPr>
          <w:rFonts w:ascii="Times New Roman" w:hAnsi="Times New Roman"/>
          <w:b/>
          <w:sz w:val="28"/>
          <w:szCs w:val="28"/>
        </w:rPr>
        <w:t>6</w:t>
      </w:r>
      <w:r w:rsidRPr="00513B0A">
        <w:rPr>
          <w:rFonts w:ascii="Times New Roman" w:hAnsi="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bookmarkEnd w:id="26"/>
    </w:p>
    <w:p w:rsidR="00DB7948" w:rsidRDefault="00DB7948" w:rsidP="00BB5952">
      <w:pPr>
        <w:spacing w:after="0" w:line="240" w:lineRule="auto"/>
        <w:ind w:firstLine="709"/>
        <w:jc w:val="both"/>
        <w:rPr>
          <w:rFonts w:ascii="Times New Roman" w:hAnsi="Times New Roman"/>
          <w:color w:val="000000"/>
          <w:sz w:val="28"/>
          <w:szCs w:val="28"/>
        </w:rPr>
      </w:pPr>
    </w:p>
    <w:p w:rsidR="00DB7948" w:rsidRDefault="00DB7948" w:rsidP="00BB595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r w:rsidRPr="00C914F0">
        <w:rPr>
          <w:rFonts w:ascii="Times New Roman" w:hAnsi="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Pr>
          <w:rFonts w:ascii="Times New Roman" w:hAnsi="Times New Roman"/>
          <w:color w:val="000000"/>
          <w:sz w:val="28"/>
          <w:szCs w:val="28"/>
        </w:rPr>
        <w:t>.</w:t>
      </w:r>
    </w:p>
    <w:p w:rsidR="00DB7948" w:rsidRPr="00C914F0" w:rsidRDefault="00DB7948" w:rsidP="00BB5952">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 </w:t>
      </w:r>
      <w:r w:rsidRPr="00C914F0">
        <w:rPr>
          <w:rFonts w:ascii="Times New Roman" w:hAnsi="Times New Roman"/>
          <w:color w:val="000000"/>
          <w:sz w:val="28"/>
          <w:szCs w:val="28"/>
        </w:rPr>
        <w:t>Привести в соответствие информацию о деятельности организации культуры, размещенной на официальном сайте организации в сети</w:t>
      </w:r>
      <w:r>
        <w:rPr>
          <w:rFonts w:ascii="Times New Roman" w:hAnsi="Times New Roman"/>
          <w:color w:val="000000"/>
          <w:sz w:val="28"/>
          <w:szCs w:val="28"/>
        </w:rPr>
        <w:t xml:space="preserve"> </w:t>
      </w:r>
      <w:r w:rsidRPr="00C914F0">
        <w:rPr>
          <w:rFonts w:ascii="Times New Roman" w:hAnsi="Times New Roman"/>
          <w:color w:val="000000"/>
          <w:sz w:val="28"/>
          <w:szCs w:val="28"/>
        </w:rPr>
        <w:t>«Интернет»,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DB7948" w:rsidRPr="00513B0A" w:rsidRDefault="00DB7948" w:rsidP="00BB595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513B0A">
        <w:rPr>
          <w:rFonts w:ascii="Times New Roman" w:hAnsi="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DB7948" w:rsidRPr="00513B0A" w:rsidRDefault="00DB7948" w:rsidP="00BB595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6</w:t>
      </w:r>
      <w:r w:rsidRPr="00513B0A">
        <w:rPr>
          <w:rFonts w:ascii="Times New Roman" w:hAnsi="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DB7948" w:rsidRPr="00513B0A" w:rsidRDefault="00DB7948" w:rsidP="004C23CD">
      <w:pPr>
        <w:numPr>
          <w:ilvl w:val="0"/>
          <w:numId w:val="16"/>
        </w:numPr>
        <w:spacing w:after="0" w:line="240" w:lineRule="auto"/>
        <w:ind w:left="0" w:firstLine="851"/>
        <w:contextualSpacing/>
        <w:jc w:val="both"/>
        <w:rPr>
          <w:rFonts w:ascii="Times New Roman" w:hAnsi="Times New Roman"/>
          <w:color w:val="000000"/>
          <w:sz w:val="28"/>
          <w:szCs w:val="28"/>
        </w:rPr>
      </w:pPr>
      <w:r w:rsidRPr="00513B0A">
        <w:rPr>
          <w:rFonts w:ascii="Times New Roman" w:hAnsi="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DB7948" w:rsidRPr="00513B0A" w:rsidRDefault="00DB7948" w:rsidP="00BB5952">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6</w:t>
      </w:r>
      <w:r w:rsidRPr="00513B0A">
        <w:rPr>
          <w:rFonts w:ascii="Times New Roman" w:hAnsi="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входные группы пандусами (подъёмными платформами)</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адаптированными лифтами, поручнями, расширенными дверными проёмами</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специальными креслами-колясками</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специально оборудованными санитарно-гигиеническими помещениями в организации.</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дублировать для инвалидов по слуху и зрению звуковую и зрительную информацию</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дублировать надписи знаками, выполненными рельефно-точечным шрифтом Брайля</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предоставить инвалидам по слуху (слуху и зрению) услуги сурдопереводчика (тифлосурдопереводчика)</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DB7948" w:rsidRPr="00513B0A"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DB7948" w:rsidRDefault="00DB7948" w:rsidP="00BB5952">
      <w:pPr>
        <w:spacing w:after="0" w:line="240" w:lineRule="auto"/>
        <w:ind w:firstLine="709"/>
        <w:jc w:val="both"/>
        <w:rPr>
          <w:rFonts w:ascii="Times New Roman" w:hAnsi="Times New Roman"/>
          <w:color w:val="000000"/>
          <w:sz w:val="28"/>
          <w:szCs w:val="28"/>
        </w:rPr>
      </w:pPr>
      <w:r w:rsidRPr="00513B0A">
        <w:rPr>
          <w:rFonts w:ascii="Times New Roman" w:hAnsi="Times New Roman"/>
          <w:color w:val="000000"/>
          <w:sz w:val="28"/>
          <w:szCs w:val="28"/>
        </w:rPr>
        <w:t>- возможность предоставления услуг в ди</w:t>
      </w:r>
      <w:r>
        <w:rPr>
          <w:rFonts w:ascii="Times New Roman" w:hAnsi="Times New Roman"/>
          <w:color w:val="000000"/>
          <w:sz w:val="28"/>
          <w:szCs w:val="28"/>
        </w:rPr>
        <w:t>станционном режиме или на дому.</w:t>
      </w:r>
      <w:r>
        <w:rPr>
          <w:rFonts w:ascii="Times New Roman" w:hAnsi="Times New Roman"/>
          <w:color w:val="000000"/>
          <w:sz w:val="28"/>
          <w:szCs w:val="28"/>
        </w:rPr>
        <w:tab/>
      </w:r>
    </w:p>
    <w:p w:rsidR="00DB7948" w:rsidRDefault="00DB7948" w:rsidP="00BB595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Более детальные рекомендации по организациям культуры приведены в Актах (См.: Приложение к отчету).</w:t>
      </w:r>
    </w:p>
    <w:p w:rsidR="00DB7948" w:rsidRPr="00513B0A" w:rsidRDefault="00DB7948" w:rsidP="00BB595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DB7948" w:rsidRDefault="00DB7948" w:rsidP="00BB5952">
      <w:pPr>
        <w:rPr>
          <w:rFonts w:ascii="Times New Roman" w:hAnsi="Times New Roman"/>
          <w:b/>
          <w:bCs/>
          <w:sz w:val="24"/>
          <w:szCs w:val="28"/>
        </w:rPr>
      </w:pPr>
      <w:r>
        <w:br w:type="page"/>
      </w:r>
    </w:p>
    <w:p w:rsidR="00DB7948" w:rsidRPr="003757A7" w:rsidRDefault="00DB7948" w:rsidP="00BB5952">
      <w:pPr>
        <w:pStyle w:val="Heading1"/>
        <w:rPr>
          <w:sz w:val="28"/>
        </w:rPr>
      </w:pPr>
      <w:bookmarkStart w:id="27" w:name="_Toc14450462"/>
      <w:r w:rsidRPr="003757A7">
        <w:rPr>
          <w:sz w:val="28"/>
        </w:rPr>
        <w:t>Приложение 1</w:t>
      </w:r>
      <w:bookmarkEnd w:id="27"/>
    </w:p>
    <w:p w:rsidR="00DB7948" w:rsidRDefault="00DB7948" w:rsidP="00BB5952">
      <w:pPr>
        <w:pStyle w:val="Heading1"/>
        <w:jc w:val="both"/>
        <w:rPr>
          <w:sz w:val="28"/>
        </w:rPr>
      </w:pPr>
      <w:bookmarkStart w:id="28" w:name="_Toc14450463"/>
      <w:r w:rsidRPr="003757A7">
        <w:rPr>
          <w:sz w:val="28"/>
        </w:rPr>
        <w:t xml:space="preserve">Перечень организаций культуры </w:t>
      </w:r>
      <w:r>
        <w:rPr>
          <w:color w:val="000000"/>
          <w:sz w:val="28"/>
        </w:rPr>
        <w:t>Апшеронского района Краснодарского края</w:t>
      </w:r>
      <w:r w:rsidRPr="00513B0A">
        <w:rPr>
          <w:color w:val="000000"/>
          <w:sz w:val="28"/>
        </w:rPr>
        <w:t xml:space="preserve"> </w:t>
      </w:r>
      <w:r w:rsidRPr="003757A7">
        <w:rPr>
          <w:sz w:val="28"/>
        </w:rPr>
        <w:t>для проведения независимой оценки качества условий оказания услуг в 2019 году</w:t>
      </w:r>
      <w:bookmarkEnd w:id="28"/>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tblPr>
      <w:tblGrid>
        <w:gridCol w:w="708"/>
        <w:gridCol w:w="8648"/>
      </w:tblGrid>
      <w:tr w:rsidR="00DB7948" w:rsidRPr="00FF4E7A" w:rsidTr="009E7348">
        <w:trPr>
          <w:trHeight w:val="779"/>
        </w:trPr>
        <w:tc>
          <w:tcPr>
            <w:tcW w:w="708" w:type="dxa"/>
            <w:shd w:val="clear" w:color="auto" w:fill="EAF1DD"/>
            <w:vAlign w:val="center"/>
          </w:tcPr>
          <w:p w:rsidR="00DB7948" w:rsidRPr="00181261" w:rsidRDefault="00DB7948" w:rsidP="00181261">
            <w:pPr>
              <w:spacing w:after="0" w:line="240" w:lineRule="auto"/>
              <w:jc w:val="center"/>
              <w:rPr>
                <w:rFonts w:ascii="Times New Roman" w:hAnsi="Times New Roman"/>
                <w:b/>
                <w:sz w:val="24"/>
                <w:szCs w:val="24"/>
              </w:rPr>
            </w:pPr>
            <w:r w:rsidRPr="00FF4E7A">
              <w:rPr>
                <w:rFonts w:ascii="Times New Roman" w:hAnsi="Times New Roman"/>
                <w:b/>
                <w:sz w:val="24"/>
                <w:szCs w:val="24"/>
              </w:rPr>
              <w:t>№</w:t>
            </w:r>
          </w:p>
          <w:p w:rsidR="00DB7948" w:rsidRPr="00181261" w:rsidRDefault="00DB7948" w:rsidP="00181261">
            <w:pPr>
              <w:spacing w:after="0" w:line="240" w:lineRule="auto"/>
              <w:jc w:val="center"/>
              <w:rPr>
                <w:rFonts w:ascii="Times New Roman" w:hAnsi="Times New Roman"/>
                <w:b/>
                <w:sz w:val="24"/>
                <w:szCs w:val="24"/>
              </w:rPr>
            </w:pPr>
            <w:r w:rsidRPr="00181261">
              <w:rPr>
                <w:rFonts w:ascii="Times New Roman" w:hAnsi="Times New Roman"/>
                <w:b/>
                <w:sz w:val="24"/>
                <w:szCs w:val="24"/>
              </w:rPr>
              <w:t>п/п</w:t>
            </w:r>
          </w:p>
        </w:tc>
        <w:tc>
          <w:tcPr>
            <w:tcW w:w="8648" w:type="dxa"/>
            <w:shd w:val="clear" w:color="auto" w:fill="EAF1DD"/>
            <w:vAlign w:val="center"/>
          </w:tcPr>
          <w:p w:rsidR="00DB7948" w:rsidRPr="00181261" w:rsidRDefault="00DB7948" w:rsidP="00181261">
            <w:pPr>
              <w:spacing w:after="0" w:line="240" w:lineRule="auto"/>
              <w:jc w:val="center"/>
              <w:rPr>
                <w:rFonts w:ascii="Times New Roman" w:hAnsi="Times New Roman"/>
                <w:b/>
                <w:sz w:val="24"/>
                <w:szCs w:val="24"/>
              </w:rPr>
            </w:pPr>
            <w:r w:rsidRPr="00FF4E7A">
              <w:rPr>
                <w:rFonts w:ascii="Times New Roman" w:hAnsi="Times New Roman"/>
                <w:b/>
                <w:sz w:val="24"/>
                <w:szCs w:val="24"/>
              </w:rPr>
              <w:t>Наименование учреждения</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lang w:val="en-US"/>
              </w:rPr>
            </w:pPr>
            <w:r w:rsidRPr="00FF4E7A">
              <w:rPr>
                <w:rFonts w:ascii="Times New Roman" w:hAnsi="Times New Roman"/>
                <w:sz w:val="24"/>
                <w:szCs w:val="24"/>
              </w:rPr>
              <w:t>1</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хутора Травалев Хадыженского городского поселения Апшеронского района</w:t>
            </w:r>
          </w:p>
        </w:tc>
      </w:tr>
      <w:tr w:rsidR="00DB7948" w:rsidRPr="00FF4E7A" w:rsidTr="003E2C39">
        <w:trPr>
          <w:trHeight w:val="342"/>
        </w:trPr>
        <w:tc>
          <w:tcPr>
            <w:tcW w:w="708" w:type="dxa"/>
            <w:vAlign w:val="center"/>
          </w:tcPr>
          <w:p w:rsidR="00DB7948" w:rsidRPr="00FF4E7A" w:rsidRDefault="00DB7948" w:rsidP="00181261">
            <w:pPr>
              <w:spacing w:line="240" w:lineRule="auto"/>
              <w:jc w:val="center"/>
              <w:rPr>
                <w:rFonts w:ascii="Times New Roman" w:hAnsi="Times New Roman"/>
                <w:sz w:val="24"/>
                <w:szCs w:val="24"/>
                <w:lang w:val="en-US"/>
              </w:rPr>
            </w:pPr>
            <w:r w:rsidRPr="00FF4E7A">
              <w:rPr>
                <w:rFonts w:ascii="Times New Roman" w:hAnsi="Times New Roman"/>
                <w:sz w:val="24"/>
                <w:szCs w:val="24"/>
              </w:rPr>
              <w:t>2</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Мезмайского сельского поселения Апшеронского района»</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rPr>
            </w:pPr>
            <w:r w:rsidRPr="00FF4E7A">
              <w:rPr>
                <w:rFonts w:ascii="Times New Roman" w:hAnsi="Times New Roman"/>
                <w:sz w:val="24"/>
                <w:szCs w:val="24"/>
              </w:rPr>
              <w:t>3</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хутора Красная горка Хадыженского городского поселения Апшеронского района</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rPr>
            </w:pPr>
            <w:r w:rsidRPr="00FF4E7A">
              <w:rPr>
                <w:rFonts w:ascii="Times New Roman" w:hAnsi="Times New Roman"/>
                <w:sz w:val="24"/>
                <w:szCs w:val="24"/>
              </w:rPr>
              <w:t>4</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автономное учреждение Апшеронского городского поселения Апшеронского района «Городской парк культуры и отдыха «Юность»</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rPr>
            </w:pPr>
            <w:r w:rsidRPr="00FF4E7A">
              <w:rPr>
                <w:rFonts w:ascii="Times New Roman" w:hAnsi="Times New Roman"/>
                <w:sz w:val="24"/>
                <w:szCs w:val="24"/>
              </w:rPr>
              <w:t>5</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бюджетное учреждение «Хадыженский городской дом культуры Хадыженского городского поселения Апшеронского района»</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rPr>
            </w:pPr>
            <w:r w:rsidRPr="00FF4E7A">
              <w:rPr>
                <w:rFonts w:ascii="Times New Roman" w:hAnsi="Times New Roman"/>
                <w:sz w:val="24"/>
                <w:szCs w:val="24"/>
              </w:rPr>
              <w:t>6</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Апшеронского городского поселения Апшеронского района «Апшеронский историко-краеведческий музей»</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lang w:val="en-US"/>
              </w:rPr>
            </w:pPr>
            <w:r w:rsidRPr="00FF4E7A">
              <w:rPr>
                <w:rFonts w:ascii="Times New Roman" w:hAnsi="Times New Roman"/>
                <w:sz w:val="24"/>
                <w:szCs w:val="24"/>
              </w:rPr>
              <w:t>7</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муниципального образования Апшеронский район «Межпоселенческий центр развития культуры»</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lang w:val="en-US"/>
              </w:rPr>
            </w:pPr>
            <w:r w:rsidRPr="00FF4E7A">
              <w:rPr>
                <w:rFonts w:ascii="Times New Roman" w:hAnsi="Times New Roman"/>
                <w:sz w:val="24"/>
                <w:szCs w:val="24"/>
              </w:rPr>
              <w:t>8</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Дом культуры» Кубанского сельского поселения</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rPr>
            </w:pPr>
            <w:r w:rsidRPr="00FF4E7A">
              <w:rPr>
                <w:rFonts w:ascii="Times New Roman" w:hAnsi="Times New Roman"/>
                <w:sz w:val="24"/>
                <w:szCs w:val="24"/>
              </w:rPr>
              <w:t>9</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хутора Травалев Хадыженского городского поселения Апшеронского района</w:t>
            </w:r>
          </w:p>
        </w:tc>
      </w:tr>
      <w:tr w:rsidR="00DB7948" w:rsidRPr="00FF4E7A" w:rsidTr="009E7348">
        <w:trPr>
          <w:trHeight w:val="343"/>
        </w:trPr>
        <w:tc>
          <w:tcPr>
            <w:tcW w:w="708" w:type="dxa"/>
            <w:vAlign w:val="center"/>
          </w:tcPr>
          <w:p w:rsidR="00DB7948" w:rsidRPr="00FF4E7A" w:rsidRDefault="00DB7948" w:rsidP="00181261">
            <w:pPr>
              <w:spacing w:line="240" w:lineRule="auto"/>
              <w:jc w:val="center"/>
              <w:rPr>
                <w:rFonts w:ascii="Times New Roman" w:hAnsi="Times New Roman"/>
                <w:sz w:val="24"/>
                <w:szCs w:val="24"/>
              </w:rPr>
            </w:pPr>
            <w:r w:rsidRPr="00FF4E7A">
              <w:rPr>
                <w:rFonts w:ascii="Times New Roman" w:hAnsi="Times New Roman"/>
                <w:sz w:val="24"/>
                <w:szCs w:val="24"/>
              </w:rPr>
              <w:t>10</w:t>
            </w:r>
          </w:p>
        </w:tc>
        <w:tc>
          <w:tcPr>
            <w:tcW w:w="8648" w:type="dxa"/>
            <w:vAlign w:val="center"/>
          </w:tcPr>
          <w:p w:rsidR="00DB7948" w:rsidRPr="00FF4E7A" w:rsidRDefault="00DB7948" w:rsidP="00181261">
            <w:pPr>
              <w:spacing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Мезмайского сельского поселения Апшеронского района»</w:t>
            </w:r>
          </w:p>
        </w:tc>
      </w:tr>
    </w:tbl>
    <w:p w:rsidR="00DB7948" w:rsidRPr="00180FBC" w:rsidRDefault="00DB7948" w:rsidP="009E7348">
      <w:pPr>
        <w:rPr>
          <w:rFonts w:ascii="Times New Roman" w:hAnsi="Times New Roman"/>
          <w:b/>
          <w:color w:val="000000"/>
          <w:sz w:val="28"/>
          <w:szCs w:val="28"/>
        </w:rPr>
      </w:pPr>
      <w:r>
        <w:rPr>
          <w:rFonts w:ascii="Times New Roman" w:hAnsi="Times New Roman"/>
          <w:b/>
          <w:color w:val="000000"/>
          <w:sz w:val="28"/>
          <w:szCs w:val="28"/>
        </w:rPr>
        <w:br w:type="page"/>
      </w:r>
      <w:r w:rsidRPr="00180FBC">
        <w:rPr>
          <w:rFonts w:ascii="Times New Roman" w:hAnsi="Times New Roman"/>
          <w:b/>
          <w:color w:val="000000"/>
          <w:sz w:val="28"/>
          <w:szCs w:val="28"/>
        </w:rPr>
        <w:t>Приложение 2 Анкета</w:t>
      </w:r>
    </w:p>
    <w:p w:rsidR="00DB7948" w:rsidRPr="00AB7520" w:rsidRDefault="00DB7948" w:rsidP="00A42E37">
      <w:pPr>
        <w:spacing w:after="0"/>
        <w:jc w:val="center"/>
        <w:rPr>
          <w:rFonts w:ascii="Times New Roman" w:hAnsi="Times New Roman"/>
          <w:b/>
          <w:sz w:val="18"/>
          <w:szCs w:val="18"/>
        </w:rPr>
      </w:pPr>
      <w:bookmarkStart w:id="29" w:name="_Toc498656673"/>
    </w:p>
    <w:p w:rsidR="00DB7948" w:rsidRPr="0044192C" w:rsidRDefault="00DB7948" w:rsidP="00A42E37">
      <w:pPr>
        <w:spacing w:after="0"/>
        <w:jc w:val="center"/>
        <w:rPr>
          <w:rFonts w:ascii="Times New Roman" w:hAnsi="Times New Roman"/>
          <w:b/>
          <w:sz w:val="18"/>
          <w:szCs w:val="18"/>
        </w:rPr>
      </w:pPr>
      <w:r w:rsidRPr="0044192C">
        <w:rPr>
          <w:rFonts w:ascii="Times New Roman" w:hAnsi="Times New Roman"/>
          <w:b/>
          <w:sz w:val="18"/>
          <w:szCs w:val="18"/>
        </w:rPr>
        <w:t>АНКЕТА</w:t>
      </w:r>
    </w:p>
    <w:p w:rsidR="00DB7948" w:rsidRPr="0044192C" w:rsidRDefault="00DB7948" w:rsidP="00A42E37">
      <w:pPr>
        <w:spacing w:after="0"/>
        <w:jc w:val="center"/>
        <w:rPr>
          <w:rFonts w:ascii="Times New Roman" w:hAnsi="Times New Roman"/>
          <w:b/>
          <w:sz w:val="18"/>
          <w:szCs w:val="18"/>
        </w:rPr>
      </w:pPr>
      <w:r w:rsidRPr="0044192C">
        <w:rPr>
          <w:rFonts w:ascii="Times New Roman" w:hAnsi="Times New Roman"/>
          <w:b/>
          <w:sz w:val="18"/>
          <w:szCs w:val="18"/>
        </w:rPr>
        <w:t>Получателей услуг в сфере культуры</w:t>
      </w:r>
    </w:p>
    <w:p w:rsidR="00DB7948" w:rsidRPr="0044192C" w:rsidRDefault="00DB7948" w:rsidP="00A42E37">
      <w:pPr>
        <w:spacing w:after="0" w:line="240" w:lineRule="atLeast"/>
        <w:ind w:firstLine="708"/>
        <w:jc w:val="both"/>
        <w:rPr>
          <w:rFonts w:ascii="Times New Roman" w:hAnsi="Times New Roman"/>
          <w:b/>
          <w:i/>
          <w:sz w:val="18"/>
          <w:szCs w:val="18"/>
        </w:rPr>
      </w:pPr>
      <w:r w:rsidRPr="0044192C">
        <w:rPr>
          <w:rFonts w:ascii="Times New Roman" w:hAnsi="Times New Roman"/>
          <w:b/>
          <w:i/>
          <w:sz w:val="18"/>
          <w:szCs w:val="18"/>
        </w:rPr>
        <w:t xml:space="preserve">Здравствуйте! Мы благодарим вас за участие в проведении независимой оценки качества условий  оказания услуг организациями сферы культуры. Уделив немного времени заполнению данной анкеты, вы поможете не только выявить проблемные места в деятельности учреждений, но и улучшить качество оказываемых учреждениями культуры услуг населению. </w:t>
      </w:r>
    </w:p>
    <w:p w:rsidR="00DB7948" w:rsidRDefault="00DB7948" w:rsidP="00A42E37">
      <w:pPr>
        <w:spacing w:after="0" w:line="240" w:lineRule="atLeast"/>
        <w:ind w:firstLine="708"/>
        <w:jc w:val="both"/>
        <w:rPr>
          <w:rFonts w:ascii="Times New Roman" w:hAnsi="Times New Roman"/>
          <w:b/>
          <w:i/>
          <w:sz w:val="18"/>
          <w:szCs w:val="18"/>
        </w:rPr>
      </w:pPr>
      <w:r w:rsidRPr="0044192C">
        <w:rPr>
          <w:rFonts w:ascii="Times New Roman" w:hAnsi="Times New Roman"/>
          <w:b/>
          <w:i/>
          <w:sz w:val="18"/>
          <w:szCs w:val="18"/>
        </w:rPr>
        <w:t>Прочитайте, пожалуйста, представленные ниже вопросы, выберете один из предлагаемых вариантов ответа на каждый вопрос.</w:t>
      </w:r>
    </w:p>
    <w:p w:rsidR="00DB7948" w:rsidRPr="0044192C" w:rsidRDefault="00DB7948" w:rsidP="00A42E37">
      <w:pPr>
        <w:spacing w:after="0" w:line="240" w:lineRule="atLeast"/>
        <w:ind w:firstLine="708"/>
        <w:jc w:val="both"/>
        <w:rPr>
          <w:rFonts w:ascii="Times New Roman" w:hAnsi="Times New Roman"/>
          <w:b/>
          <w:i/>
          <w:sz w:val="18"/>
          <w:szCs w:val="18"/>
        </w:rPr>
      </w:pPr>
    </w:p>
    <w:p w:rsidR="00DB7948" w:rsidRDefault="00DB7948" w:rsidP="00A42E37">
      <w:pPr>
        <w:spacing w:after="0"/>
        <w:rPr>
          <w:rFonts w:ascii="Times New Roman" w:hAnsi="Times New Roman"/>
          <w:b/>
          <w:color w:val="000000"/>
          <w:sz w:val="18"/>
          <w:szCs w:val="18"/>
        </w:rPr>
      </w:pPr>
      <w:r w:rsidRPr="0044192C">
        <w:rPr>
          <w:rFonts w:ascii="Times New Roman" w:hAnsi="Times New Roman"/>
          <w:b/>
          <w:color w:val="000000"/>
          <w:sz w:val="18"/>
          <w:szCs w:val="18"/>
        </w:rPr>
        <w:t xml:space="preserve">Укажите наименование Вашей организации: </w:t>
      </w:r>
      <w:r w:rsidRPr="003E2C39">
        <w:rPr>
          <w:rFonts w:ascii="Times New Roman" w:hAnsi="Times New Roman"/>
          <w:b/>
          <w:color w:val="000000"/>
          <w:sz w:val="18"/>
          <w:szCs w:val="18"/>
        </w:rPr>
        <w:t>___________________________________________</w:t>
      </w:r>
      <w:r>
        <w:rPr>
          <w:rFonts w:ascii="Times New Roman" w:hAnsi="Times New Roman"/>
          <w:b/>
          <w:color w:val="000000"/>
          <w:sz w:val="18"/>
          <w:szCs w:val="18"/>
        </w:rPr>
        <w:t>_________________</w:t>
      </w:r>
    </w:p>
    <w:p w:rsidR="00DB7948" w:rsidRPr="003E2C39" w:rsidRDefault="00DB7948" w:rsidP="00A42E37">
      <w:pPr>
        <w:spacing w:after="0"/>
        <w:rPr>
          <w:rFonts w:ascii="Times New Roman" w:hAnsi="Times New Roman"/>
          <w:b/>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W w:w="0" w:type="auto"/>
        <w:tblLook w:val="00A0"/>
      </w:tblPr>
      <w:tblGrid>
        <w:gridCol w:w="3218"/>
        <w:gridCol w:w="3192"/>
        <w:gridCol w:w="3161"/>
      </w:tblGrid>
      <w:tr w:rsidR="00DB7948" w:rsidRPr="00FF4E7A" w:rsidTr="00FF4E7A">
        <w:tc>
          <w:tcPr>
            <w:tcW w:w="3568" w:type="dxa"/>
          </w:tcPr>
          <w:p w:rsidR="00DB7948" w:rsidRPr="00FF4E7A" w:rsidRDefault="00DB7948" w:rsidP="00FF4E7A">
            <w:pPr>
              <w:numPr>
                <w:ilvl w:val="0"/>
                <w:numId w:val="15"/>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15"/>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15"/>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3E2C39">
        <w:rPr>
          <w:rFonts w:ascii="Times New Roman" w:hAnsi="Times New Roman"/>
          <w:color w:val="000000"/>
          <w:sz w:val="18"/>
          <w:szCs w:val="18"/>
        </w:rPr>
        <w:t xml:space="preserve">  </w:t>
      </w:r>
    </w:p>
    <w:tbl>
      <w:tblPr>
        <w:tblW w:w="0" w:type="auto"/>
        <w:tblLook w:val="00A0"/>
      </w:tblPr>
      <w:tblGrid>
        <w:gridCol w:w="3218"/>
        <w:gridCol w:w="3192"/>
        <w:gridCol w:w="3161"/>
      </w:tblGrid>
      <w:tr w:rsidR="00DB7948" w:rsidRPr="00FF4E7A" w:rsidTr="00FF4E7A">
        <w:tc>
          <w:tcPr>
            <w:tcW w:w="3568" w:type="dxa"/>
          </w:tcPr>
          <w:p w:rsidR="00DB7948" w:rsidRPr="00FF4E7A" w:rsidRDefault="00DB7948" w:rsidP="00FF4E7A">
            <w:pPr>
              <w:numPr>
                <w:ilvl w:val="0"/>
                <w:numId w:val="17"/>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17"/>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17"/>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b/>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3) Удовлетворены ли Вы комфортностью предоставления услуг?</w:t>
      </w:r>
      <w:r w:rsidRPr="003E2C39">
        <w:rPr>
          <w:rFonts w:ascii="Times New Roman" w:hAnsi="Times New Roman"/>
          <w:color w:val="000000"/>
          <w:sz w:val="18"/>
          <w:szCs w:val="18"/>
        </w:rPr>
        <w:t xml:space="preserve">  (удобная мебель, есть туалет, чистый пол и стены,  хорошо ориентироваться в организации и т. д.)</w:t>
      </w:r>
    </w:p>
    <w:tbl>
      <w:tblPr>
        <w:tblW w:w="0" w:type="auto"/>
        <w:tblLook w:val="00A0"/>
      </w:tblPr>
      <w:tblGrid>
        <w:gridCol w:w="3218"/>
        <w:gridCol w:w="3192"/>
        <w:gridCol w:w="3161"/>
      </w:tblGrid>
      <w:tr w:rsidR="00DB7948" w:rsidRPr="00FF4E7A" w:rsidTr="00FF4E7A">
        <w:tc>
          <w:tcPr>
            <w:tcW w:w="3568" w:type="dxa"/>
          </w:tcPr>
          <w:p w:rsidR="00DB7948" w:rsidRPr="00FF4E7A" w:rsidRDefault="00DB7948" w:rsidP="00FF4E7A">
            <w:pPr>
              <w:numPr>
                <w:ilvl w:val="0"/>
                <w:numId w:val="18"/>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18"/>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18"/>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color w:val="000000"/>
          <w:sz w:val="18"/>
          <w:szCs w:val="18"/>
          <w:lang w:val="en-US"/>
        </w:rPr>
      </w:pPr>
    </w:p>
    <w:p w:rsidR="00DB7948" w:rsidRPr="003E2C39" w:rsidRDefault="00DB7948" w:rsidP="00A42E37">
      <w:pPr>
        <w:spacing w:after="0"/>
        <w:rPr>
          <w:rFonts w:ascii="Times New Roman" w:hAnsi="Times New Roman"/>
          <w:b/>
          <w:color w:val="000000"/>
          <w:sz w:val="18"/>
          <w:szCs w:val="18"/>
        </w:rPr>
      </w:pPr>
      <w:r w:rsidRPr="003E2C39">
        <w:rPr>
          <w:rFonts w:ascii="Times New Roman" w:hAnsi="Times New Roman"/>
          <w:b/>
          <w:color w:val="000000"/>
          <w:sz w:val="18"/>
          <w:szCs w:val="18"/>
        </w:rPr>
        <w:t>4) Имеете ли Вы статус инвалида?</w:t>
      </w:r>
    </w:p>
    <w:tbl>
      <w:tblPr>
        <w:tblW w:w="0" w:type="auto"/>
        <w:tblLook w:val="00A0"/>
      </w:tblPr>
      <w:tblGrid>
        <w:gridCol w:w="3226"/>
        <w:gridCol w:w="3237"/>
        <w:gridCol w:w="3108"/>
      </w:tblGrid>
      <w:tr w:rsidR="00DB7948" w:rsidRPr="00FF4E7A" w:rsidTr="00FF4E7A">
        <w:tc>
          <w:tcPr>
            <w:tcW w:w="3568" w:type="dxa"/>
          </w:tcPr>
          <w:p w:rsidR="00DB7948" w:rsidRPr="00FF4E7A" w:rsidRDefault="00DB7948" w:rsidP="00FF4E7A">
            <w:pPr>
              <w:numPr>
                <w:ilvl w:val="0"/>
                <w:numId w:val="26"/>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да</w:t>
            </w:r>
          </w:p>
        </w:tc>
        <w:tc>
          <w:tcPr>
            <w:tcW w:w="3568" w:type="dxa"/>
          </w:tcPr>
          <w:p w:rsidR="00DB7948" w:rsidRPr="00FF4E7A" w:rsidRDefault="00DB7948" w:rsidP="00FF4E7A">
            <w:pPr>
              <w:numPr>
                <w:ilvl w:val="0"/>
                <w:numId w:val="26"/>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 xml:space="preserve">нет </w:t>
            </w:r>
            <w:r w:rsidRPr="00FF4E7A">
              <w:rPr>
                <w:rFonts w:cs="Calibri"/>
                <w:color w:val="000000"/>
                <w:sz w:val="18"/>
                <w:szCs w:val="18"/>
              </w:rPr>
              <w:t>→</w:t>
            </w:r>
            <w:r w:rsidRPr="00FF4E7A">
              <w:rPr>
                <w:rFonts w:ascii="Times New Roman" w:hAnsi="Times New Roman"/>
                <w:color w:val="000000"/>
                <w:sz w:val="18"/>
                <w:szCs w:val="18"/>
              </w:rPr>
              <w:t xml:space="preserve"> переход к вопросу № 6</w:t>
            </w:r>
          </w:p>
        </w:tc>
        <w:tc>
          <w:tcPr>
            <w:tcW w:w="3569" w:type="dxa"/>
          </w:tcPr>
          <w:p w:rsidR="00DB7948" w:rsidRPr="00FF4E7A" w:rsidRDefault="00DB7948" w:rsidP="00FF4E7A">
            <w:pPr>
              <w:spacing w:after="0" w:line="240" w:lineRule="auto"/>
              <w:rPr>
                <w:rFonts w:ascii="Times New Roman" w:hAnsi="Times New Roman"/>
                <w:color w:val="000000"/>
                <w:sz w:val="18"/>
                <w:szCs w:val="18"/>
              </w:rPr>
            </w:pPr>
          </w:p>
        </w:tc>
      </w:tr>
    </w:tbl>
    <w:p w:rsidR="00DB7948" w:rsidRPr="003E2C39" w:rsidRDefault="00DB7948" w:rsidP="00A42E37">
      <w:pPr>
        <w:spacing w:after="0"/>
        <w:rPr>
          <w:rFonts w:ascii="Times New Roman" w:hAnsi="Times New Roman"/>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 xml:space="preserve">5) Удовлетворены ли Вы доступностью услуг для инвалидов </w:t>
      </w:r>
      <w:r w:rsidRPr="003E2C39">
        <w:rPr>
          <w:rFonts w:ascii="Times New Roman" w:hAnsi="Times New Roman"/>
          <w:b/>
          <w:i/>
          <w:color w:val="000000"/>
          <w:sz w:val="18"/>
          <w:szCs w:val="18"/>
        </w:rPr>
        <w:t>(опрашиваются получатели услуг – инвалиды</w:t>
      </w:r>
      <w:r w:rsidRPr="003E2C39">
        <w:rPr>
          <w:rFonts w:ascii="Times New Roman" w:hAnsi="Times New Roman"/>
          <w:b/>
          <w:color w:val="000000"/>
          <w:sz w:val="18"/>
          <w:szCs w:val="18"/>
        </w:rPr>
        <w:t>)?</w:t>
      </w:r>
      <w:r w:rsidRPr="003E2C39">
        <w:rPr>
          <w:rFonts w:ascii="Times New Roman" w:hAnsi="Times New Roman"/>
          <w:color w:val="000000"/>
          <w:sz w:val="18"/>
          <w:szCs w:val="18"/>
        </w:rPr>
        <w:t xml:space="preserve"> </w:t>
      </w:r>
    </w:p>
    <w:tbl>
      <w:tblPr>
        <w:tblW w:w="0" w:type="auto"/>
        <w:tblLook w:val="00A0"/>
      </w:tblPr>
      <w:tblGrid>
        <w:gridCol w:w="3218"/>
        <w:gridCol w:w="3192"/>
        <w:gridCol w:w="3161"/>
      </w:tblGrid>
      <w:tr w:rsidR="00DB7948" w:rsidRPr="00FF4E7A" w:rsidTr="00FF4E7A">
        <w:tc>
          <w:tcPr>
            <w:tcW w:w="3568" w:type="dxa"/>
          </w:tcPr>
          <w:p w:rsidR="00DB7948" w:rsidRPr="00FF4E7A" w:rsidRDefault="00DB7948" w:rsidP="00FF4E7A">
            <w:pPr>
              <w:numPr>
                <w:ilvl w:val="0"/>
                <w:numId w:val="19"/>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19"/>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19"/>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3E2C39">
        <w:rPr>
          <w:rFonts w:ascii="Times New Roman" w:hAnsi="Times New Roman"/>
          <w:color w:val="000000"/>
          <w:sz w:val="18"/>
          <w:szCs w:val="18"/>
        </w:rPr>
        <w:t xml:space="preserve"> </w:t>
      </w:r>
    </w:p>
    <w:tbl>
      <w:tblPr>
        <w:tblW w:w="0" w:type="auto"/>
        <w:tblLook w:val="00A0"/>
      </w:tblPr>
      <w:tblGrid>
        <w:gridCol w:w="3218"/>
        <w:gridCol w:w="3192"/>
        <w:gridCol w:w="3161"/>
      </w:tblGrid>
      <w:tr w:rsidR="00DB7948" w:rsidRPr="00FF4E7A" w:rsidTr="00FF4E7A">
        <w:tc>
          <w:tcPr>
            <w:tcW w:w="3568" w:type="dxa"/>
          </w:tcPr>
          <w:p w:rsidR="00DB7948" w:rsidRPr="00FF4E7A" w:rsidRDefault="00DB7948" w:rsidP="00FF4E7A">
            <w:pPr>
              <w:numPr>
                <w:ilvl w:val="0"/>
                <w:numId w:val="20"/>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20"/>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20"/>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7) Удовлетворены доброжелательностью, вежливостью работников организации, обеспечивающих непосредственное оказание услуги?</w:t>
      </w:r>
      <w:r w:rsidRPr="003E2C39">
        <w:rPr>
          <w:rFonts w:ascii="Times New Roman" w:hAnsi="Times New Roman"/>
          <w:color w:val="000000"/>
          <w:sz w:val="18"/>
          <w:szCs w:val="18"/>
        </w:rPr>
        <w:t xml:space="preserve"> </w:t>
      </w:r>
    </w:p>
    <w:tbl>
      <w:tblPr>
        <w:tblW w:w="0" w:type="auto"/>
        <w:tblLook w:val="00A0"/>
      </w:tblPr>
      <w:tblGrid>
        <w:gridCol w:w="3218"/>
        <w:gridCol w:w="3192"/>
        <w:gridCol w:w="3161"/>
      </w:tblGrid>
      <w:tr w:rsidR="00DB7948" w:rsidRPr="00FF4E7A" w:rsidTr="00FF4E7A">
        <w:tc>
          <w:tcPr>
            <w:tcW w:w="3568" w:type="dxa"/>
          </w:tcPr>
          <w:p w:rsidR="00DB7948" w:rsidRPr="00FF4E7A" w:rsidRDefault="00DB7948" w:rsidP="00FF4E7A">
            <w:pPr>
              <w:numPr>
                <w:ilvl w:val="0"/>
                <w:numId w:val="21"/>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21"/>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21"/>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3E2C39">
        <w:rPr>
          <w:rFonts w:ascii="Times New Roman" w:hAnsi="Times New Roman"/>
          <w:color w:val="000000"/>
          <w:sz w:val="18"/>
          <w:szCs w:val="18"/>
        </w:rPr>
        <w:t xml:space="preserve"> </w:t>
      </w:r>
    </w:p>
    <w:tbl>
      <w:tblPr>
        <w:tblW w:w="0" w:type="auto"/>
        <w:tblLook w:val="00A0"/>
      </w:tblPr>
      <w:tblGrid>
        <w:gridCol w:w="3218"/>
        <w:gridCol w:w="3192"/>
        <w:gridCol w:w="3161"/>
      </w:tblGrid>
      <w:tr w:rsidR="00DB7948" w:rsidRPr="00FF4E7A" w:rsidTr="00FF4E7A">
        <w:tc>
          <w:tcPr>
            <w:tcW w:w="3568" w:type="dxa"/>
          </w:tcPr>
          <w:p w:rsidR="00DB7948" w:rsidRPr="00FF4E7A" w:rsidRDefault="00DB7948" w:rsidP="00FF4E7A">
            <w:pPr>
              <w:numPr>
                <w:ilvl w:val="0"/>
                <w:numId w:val="22"/>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22"/>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22"/>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9) Готовы ли Вы рекомендовать организацию родственникам и знакомым (могли бы ее рекомендовать, если бы была возможность выбора организации)?</w:t>
      </w:r>
      <w:r w:rsidRPr="003E2C39">
        <w:rPr>
          <w:rFonts w:ascii="Times New Roman" w:hAnsi="Times New Roman"/>
          <w:color w:val="000000"/>
          <w:sz w:val="18"/>
          <w:szCs w:val="18"/>
        </w:rPr>
        <w:t xml:space="preserve"> </w:t>
      </w:r>
    </w:p>
    <w:tbl>
      <w:tblPr>
        <w:tblW w:w="0" w:type="auto"/>
        <w:tblLook w:val="00A0"/>
      </w:tblPr>
      <w:tblGrid>
        <w:gridCol w:w="3176"/>
        <w:gridCol w:w="3189"/>
        <w:gridCol w:w="3206"/>
      </w:tblGrid>
      <w:tr w:rsidR="00DB7948" w:rsidRPr="00FF4E7A" w:rsidTr="00FF4E7A">
        <w:tc>
          <w:tcPr>
            <w:tcW w:w="3568" w:type="dxa"/>
          </w:tcPr>
          <w:p w:rsidR="00DB7948" w:rsidRPr="00FF4E7A" w:rsidRDefault="00DB7948" w:rsidP="00FF4E7A">
            <w:pPr>
              <w:numPr>
                <w:ilvl w:val="0"/>
                <w:numId w:val="25"/>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да</w:t>
            </w:r>
          </w:p>
        </w:tc>
        <w:tc>
          <w:tcPr>
            <w:tcW w:w="3568" w:type="dxa"/>
          </w:tcPr>
          <w:p w:rsidR="00DB7948" w:rsidRPr="00FF4E7A" w:rsidRDefault="00DB7948" w:rsidP="00FF4E7A">
            <w:pPr>
              <w:numPr>
                <w:ilvl w:val="0"/>
                <w:numId w:val="25"/>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нет</w:t>
            </w:r>
          </w:p>
        </w:tc>
        <w:tc>
          <w:tcPr>
            <w:tcW w:w="3569" w:type="dxa"/>
          </w:tcPr>
          <w:p w:rsidR="00DB7948" w:rsidRPr="00FF4E7A" w:rsidRDefault="00DB7948" w:rsidP="00FF4E7A">
            <w:pPr>
              <w:numPr>
                <w:ilvl w:val="0"/>
                <w:numId w:val="25"/>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пока не знаю</w:t>
            </w:r>
          </w:p>
        </w:tc>
      </w:tr>
    </w:tbl>
    <w:p w:rsidR="00DB7948" w:rsidRPr="003E2C39" w:rsidRDefault="00DB7948" w:rsidP="00A42E37">
      <w:pPr>
        <w:spacing w:after="0"/>
        <w:rPr>
          <w:rFonts w:ascii="Times New Roman" w:hAnsi="Times New Roman"/>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10) Удовлетворены ли Вы  графиком работы организации?</w:t>
      </w:r>
      <w:r w:rsidRPr="003E2C39">
        <w:rPr>
          <w:rFonts w:ascii="Times New Roman" w:hAnsi="Times New Roman"/>
          <w:color w:val="000000"/>
          <w:sz w:val="18"/>
          <w:szCs w:val="18"/>
        </w:rPr>
        <w:t xml:space="preserve"> </w:t>
      </w:r>
    </w:p>
    <w:tbl>
      <w:tblPr>
        <w:tblW w:w="0" w:type="auto"/>
        <w:tblLook w:val="00A0"/>
      </w:tblPr>
      <w:tblGrid>
        <w:gridCol w:w="3218"/>
        <w:gridCol w:w="3192"/>
        <w:gridCol w:w="3161"/>
      </w:tblGrid>
      <w:tr w:rsidR="00DB7948" w:rsidRPr="00FF4E7A" w:rsidTr="00FF4E7A">
        <w:tc>
          <w:tcPr>
            <w:tcW w:w="3568" w:type="dxa"/>
          </w:tcPr>
          <w:p w:rsidR="00DB7948" w:rsidRPr="00FF4E7A" w:rsidRDefault="00DB7948" w:rsidP="00FF4E7A">
            <w:pPr>
              <w:numPr>
                <w:ilvl w:val="0"/>
                <w:numId w:val="23"/>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23"/>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23"/>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color w:val="000000"/>
          <w:sz w:val="18"/>
          <w:szCs w:val="18"/>
        </w:rPr>
      </w:pPr>
    </w:p>
    <w:p w:rsidR="00DB7948" w:rsidRPr="003E2C39" w:rsidRDefault="00DB7948" w:rsidP="00A42E37">
      <w:pPr>
        <w:spacing w:after="0"/>
        <w:rPr>
          <w:rFonts w:ascii="Times New Roman" w:hAnsi="Times New Roman"/>
          <w:color w:val="000000"/>
          <w:sz w:val="18"/>
          <w:szCs w:val="18"/>
        </w:rPr>
      </w:pPr>
      <w:r w:rsidRPr="003E2C39">
        <w:rPr>
          <w:rFonts w:ascii="Times New Roman" w:hAnsi="Times New Roman"/>
          <w:b/>
          <w:color w:val="000000"/>
          <w:sz w:val="18"/>
          <w:szCs w:val="18"/>
        </w:rPr>
        <w:t>11) Удовлетворены ли Вы в целом условиями оказания услуг в организации?</w:t>
      </w:r>
      <w:r w:rsidRPr="003E2C39">
        <w:rPr>
          <w:rFonts w:ascii="Times New Roman" w:hAnsi="Times New Roman"/>
          <w:color w:val="000000"/>
          <w:sz w:val="18"/>
          <w:szCs w:val="18"/>
        </w:rPr>
        <w:t xml:space="preserve"> </w:t>
      </w:r>
    </w:p>
    <w:tbl>
      <w:tblPr>
        <w:tblW w:w="0" w:type="auto"/>
        <w:tblLook w:val="00A0"/>
      </w:tblPr>
      <w:tblGrid>
        <w:gridCol w:w="3218"/>
        <w:gridCol w:w="3192"/>
        <w:gridCol w:w="3161"/>
      </w:tblGrid>
      <w:tr w:rsidR="00DB7948" w:rsidRPr="00FF4E7A" w:rsidTr="00FF4E7A">
        <w:trPr>
          <w:trHeight w:val="187"/>
        </w:trPr>
        <w:tc>
          <w:tcPr>
            <w:tcW w:w="3568" w:type="dxa"/>
          </w:tcPr>
          <w:p w:rsidR="00DB7948" w:rsidRPr="00FF4E7A" w:rsidRDefault="00DB7948" w:rsidP="00FF4E7A">
            <w:pPr>
              <w:numPr>
                <w:ilvl w:val="0"/>
                <w:numId w:val="24"/>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полностью удовлетворен(а)</w:t>
            </w:r>
          </w:p>
        </w:tc>
        <w:tc>
          <w:tcPr>
            <w:tcW w:w="3568" w:type="dxa"/>
          </w:tcPr>
          <w:p w:rsidR="00DB7948" w:rsidRPr="00FF4E7A" w:rsidRDefault="00DB7948" w:rsidP="00FF4E7A">
            <w:pPr>
              <w:numPr>
                <w:ilvl w:val="0"/>
                <w:numId w:val="24"/>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частично удовлетворен(а)</w:t>
            </w:r>
          </w:p>
        </w:tc>
        <w:tc>
          <w:tcPr>
            <w:tcW w:w="3569" w:type="dxa"/>
          </w:tcPr>
          <w:p w:rsidR="00DB7948" w:rsidRPr="00FF4E7A" w:rsidRDefault="00DB7948" w:rsidP="00FF4E7A">
            <w:pPr>
              <w:numPr>
                <w:ilvl w:val="0"/>
                <w:numId w:val="24"/>
              </w:numPr>
              <w:spacing w:after="0" w:line="240" w:lineRule="auto"/>
              <w:contextualSpacing/>
              <w:rPr>
                <w:rFonts w:ascii="Times New Roman" w:hAnsi="Times New Roman"/>
                <w:color w:val="000000"/>
                <w:sz w:val="18"/>
                <w:szCs w:val="18"/>
              </w:rPr>
            </w:pPr>
            <w:r w:rsidRPr="00FF4E7A">
              <w:rPr>
                <w:rFonts w:ascii="Times New Roman" w:hAnsi="Times New Roman"/>
                <w:color w:val="000000"/>
                <w:sz w:val="18"/>
                <w:szCs w:val="18"/>
              </w:rPr>
              <w:t>не удовлетворен(а)</w:t>
            </w:r>
          </w:p>
        </w:tc>
      </w:tr>
    </w:tbl>
    <w:p w:rsidR="00DB7948" w:rsidRPr="003E2C39" w:rsidRDefault="00DB7948" w:rsidP="00A42E37">
      <w:pPr>
        <w:spacing w:after="0"/>
        <w:rPr>
          <w:rFonts w:ascii="Times New Roman" w:hAnsi="Times New Roman"/>
          <w:sz w:val="18"/>
          <w:szCs w:val="18"/>
        </w:rPr>
      </w:pPr>
    </w:p>
    <w:p w:rsidR="00DB7948" w:rsidRPr="003E2C39" w:rsidRDefault="00DB7948" w:rsidP="00A42E37">
      <w:pPr>
        <w:spacing w:after="0" w:line="240" w:lineRule="auto"/>
        <w:jc w:val="both"/>
        <w:rPr>
          <w:rFonts w:ascii="Times New Roman" w:hAnsi="Times New Roman"/>
          <w:b/>
          <w:sz w:val="18"/>
          <w:szCs w:val="18"/>
        </w:rPr>
      </w:pPr>
      <w:r w:rsidRPr="003E2C39">
        <w:rPr>
          <w:rFonts w:ascii="Times New Roman" w:hAnsi="Times New Roman"/>
          <w:b/>
          <w:sz w:val="18"/>
          <w:szCs w:val="18"/>
        </w:rPr>
        <w:t>12) Скажите, пожалуйста, что Вас больше всего не устраивает в работе учреждения?</w:t>
      </w:r>
    </w:p>
    <w:p w:rsidR="00DB7948" w:rsidRPr="003E2C39" w:rsidRDefault="00DB7948" w:rsidP="00070A87">
      <w:pPr>
        <w:spacing w:after="0" w:line="240" w:lineRule="auto"/>
        <w:contextualSpacing/>
        <w:jc w:val="both"/>
        <w:rPr>
          <w:rFonts w:ascii="Times New Roman" w:hAnsi="Times New Roman"/>
          <w:sz w:val="20"/>
          <w:szCs w:val="20"/>
        </w:rPr>
      </w:pPr>
      <w:r w:rsidRPr="003E2C39">
        <w:rPr>
          <w:rFonts w:ascii="Times New Roman" w:hAnsi="Times New Roman"/>
          <w:sz w:val="20"/>
          <w:szCs w:val="20"/>
        </w:rPr>
        <w:t>_____________________________________________________________________________________________</w:t>
      </w:r>
    </w:p>
    <w:p w:rsidR="00DB7948" w:rsidRDefault="00DB7948" w:rsidP="00A42E37">
      <w:pPr>
        <w:spacing w:after="0"/>
        <w:rPr>
          <w:rFonts w:ascii="Times New Roman" w:hAnsi="Times New Roman"/>
          <w:b/>
          <w:sz w:val="18"/>
          <w:szCs w:val="18"/>
        </w:rPr>
      </w:pPr>
    </w:p>
    <w:p w:rsidR="00DB7948" w:rsidRPr="003E2C39" w:rsidRDefault="00DB7948" w:rsidP="00A42E37">
      <w:pPr>
        <w:spacing w:after="0"/>
        <w:rPr>
          <w:rFonts w:ascii="Times New Roman" w:hAnsi="Times New Roman"/>
          <w:b/>
          <w:sz w:val="18"/>
          <w:szCs w:val="18"/>
        </w:rPr>
      </w:pPr>
      <w:r w:rsidRPr="003E2C39">
        <w:rPr>
          <w:rFonts w:ascii="Times New Roman" w:hAnsi="Times New Roman"/>
          <w:b/>
          <w:sz w:val="18"/>
          <w:szCs w:val="18"/>
        </w:rPr>
        <w:t>13) Ваши предложения, пожелания по улучшению качества предоставляемых услуг:</w:t>
      </w:r>
    </w:p>
    <w:p w:rsidR="00DB7948" w:rsidRPr="0044192C" w:rsidRDefault="00DB7948" w:rsidP="00070A87">
      <w:pPr>
        <w:spacing w:after="0"/>
        <w:rPr>
          <w:rFonts w:ascii="Times New Roman" w:hAnsi="Times New Roman"/>
          <w:b/>
          <w:i/>
          <w:sz w:val="18"/>
          <w:szCs w:val="18"/>
        </w:rPr>
      </w:pPr>
      <w:r w:rsidRPr="0044192C">
        <w:rPr>
          <w:rFonts w:ascii="Times New Roman" w:hAnsi="Times New Roman"/>
          <w:b/>
          <w:sz w:val="20"/>
          <w:szCs w:val="20"/>
        </w:rPr>
        <w:t>_____________________________________________________________</w:t>
      </w:r>
      <w:r>
        <w:rPr>
          <w:rFonts w:ascii="Times New Roman" w:hAnsi="Times New Roman"/>
          <w:b/>
          <w:sz w:val="20"/>
          <w:szCs w:val="20"/>
        </w:rPr>
        <w:t>______</w:t>
      </w:r>
    </w:p>
    <w:p w:rsidR="00DB7948" w:rsidRPr="00070A87" w:rsidRDefault="00DB7948" w:rsidP="00070A87">
      <w:pPr>
        <w:widowControl w:val="0"/>
        <w:suppressAutoHyphens/>
        <w:jc w:val="center"/>
        <w:rPr>
          <w:rFonts w:ascii="Times New Roman" w:hAnsi="Times New Roman"/>
          <w:i/>
          <w:kern w:val="1"/>
          <w:sz w:val="18"/>
          <w:szCs w:val="18"/>
          <w:lang w:eastAsia="ar-SA"/>
        </w:rPr>
      </w:pPr>
      <w:r w:rsidRPr="0044192C">
        <w:rPr>
          <w:rFonts w:ascii="Times New Roman" w:hAnsi="Times New Roman"/>
          <w:b/>
          <w:bCs/>
          <w:i/>
          <w:color w:val="000000"/>
          <w:kern w:val="1"/>
          <w:sz w:val="18"/>
          <w:szCs w:val="18"/>
          <w:lang w:eastAsia="ar-SA"/>
        </w:rPr>
        <w:t>Благодарим Вас за участие в опросе!</w:t>
      </w:r>
      <w:r>
        <w:rPr>
          <w:rFonts w:ascii="Times New Roman" w:hAnsi="Times New Roman"/>
          <w:color w:val="000000"/>
          <w:sz w:val="28"/>
          <w:szCs w:val="28"/>
        </w:rPr>
        <w:br w:type="page"/>
      </w:r>
    </w:p>
    <w:p w:rsidR="00DB7948" w:rsidRPr="0007568D" w:rsidRDefault="00DB7948" w:rsidP="00BB5952">
      <w:pPr>
        <w:keepNext/>
        <w:keepLines/>
        <w:spacing w:before="240" w:after="240" w:line="240" w:lineRule="auto"/>
        <w:jc w:val="both"/>
        <w:outlineLvl w:val="0"/>
        <w:rPr>
          <w:rFonts w:ascii="Times New Roman" w:hAnsi="Times New Roman"/>
          <w:b/>
          <w:bCs/>
          <w:sz w:val="28"/>
          <w:szCs w:val="28"/>
        </w:rPr>
      </w:pPr>
      <w:bookmarkStart w:id="30" w:name="_Toc529454282"/>
      <w:bookmarkStart w:id="31" w:name="_Toc14450464"/>
      <w:bookmarkEnd w:id="29"/>
      <w:r>
        <w:rPr>
          <w:rFonts w:ascii="Times New Roman" w:hAnsi="Times New Roman"/>
          <w:b/>
          <w:bCs/>
          <w:sz w:val="28"/>
          <w:szCs w:val="28"/>
        </w:rPr>
        <w:t xml:space="preserve">Приложение </w:t>
      </w:r>
      <w:bookmarkStart w:id="32" w:name="_Toc529454283"/>
      <w:bookmarkEnd w:id="30"/>
      <w:r>
        <w:rPr>
          <w:rFonts w:ascii="Times New Roman" w:hAnsi="Times New Roman"/>
          <w:b/>
          <w:bCs/>
          <w:sz w:val="28"/>
          <w:szCs w:val="28"/>
        </w:rPr>
        <w:t xml:space="preserve">3 </w:t>
      </w:r>
      <w:r w:rsidRPr="00364940">
        <w:rPr>
          <w:rFonts w:ascii="Times New Roman" w:hAnsi="Times New Roman"/>
          <w:b/>
          <w:sz w:val="28"/>
          <w:szCs w:val="28"/>
        </w:rPr>
        <w:t>Порядок расчета показателей и критериев,</w:t>
      </w:r>
      <w:bookmarkStart w:id="33" w:name="_Toc529454284"/>
      <w:bookmarkEnd w:id="32"/>
      <w:r w:rsidRPr="00364940">
        <w:rPr>
          <w:rFonts w:ascii="Times New Roman" w:hAnsi="Times New Roman"/>
          <w:b/>
          <w:sz w:val="28"/>
          <w:szCs w:val="28"/>
        </w:rPr>
        <w:t xml:space="preserve"> характеризующих общие критерии оценки качества</w:t>
      </w:r>
      <w:bookmarkEnd w:id="31"/>
      <w:bookmarkEnd w:id="33"/>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DB7948" w:rsidRPr="00364940" w:rsidRDefault="00DB7948" w:rsidP="00BB5952">
      <w:pPr>
        <w:widowControl w:val="0"/>
        <w:autoSpaceDE w:val="0"/>
        <w:autoSpaceDN w:val="0"/>
        <w:spacing w:after="0" w:line="240" w:lineRule="auto"/>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364940">
        <w:rPr>
          <w:rFonts w:ascii="Times New Roman" w:hAnsi="Times New Roman"/>
          <w:sz w:val="24"/>
          <w:szCs w:val="24"/>
        </w:rPr>
        <w:t>1% = 1 балл.</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Значения показателей оценки качества по каждому критерию оценки качества рассчитываются по формуле:</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65" o:spid="_x0000_i1026" type="#_x0000_t75" alt="base_32871_37667_32768" style="width:117pt;height:21.75pt;visibility:visible">
            <v:imagedata r:id="rId8"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m - порядковый номер критерия оценки качества, m = 1...5;</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i - порядковый номер показателя оценки качества, i = 1...3;</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j - порядковый номер параметра показателя оценки качества, j = 1...2;</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п</w:t>
      </w:r>
      <w:r w:rsidRPr="00364940">
        <w:rPr>
          <w:rFonts w:ascii="Times New Roman" w:hAnsi="Times New Roman"/>
          <w:sz w:val="24"/>
          <w:szCs w:val="24"/>
          <w:vertAlign w:val="subscript"/>
        </w:rPr>
        <w:t>mij</w:t>
      </w:r>
      <w:r w:rsidRPr="00364940">
        <w:rPr>
          <w:rFonts w:ascii="Times New Roman" w:hAnsi="Times New Roman"/>
          <w:sz w:val="24"/>
          <w:szCs w:val="24"/>
        </w:rPr>
        <w:t xml:space="preserve"> - значение j-го параметра по i-ому показателю оценки m-го критерия,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J</w:t>
      </w:r>
      <w:r w:rsidRPr="00364940">
        <w:rPr>
          <w:rFonts w:ascii="Times New Roman" w:hAnsi="Times New Roman"/>
          <w:sz w:val="24"/>
          <w:szCs w:val="24"/>
          <w:vertAlign w:val="subscript"/>
        </w:rPr>
        <w:t>i</w:t>
      </w:r>
      <w:r w:rsidRPr="00364940">
        <w:rPr>
          <w:rFonts w:ascii="Times New Roman" w:hAnsi="Times New Roman"/>
          <w:sz w:val="24"/>
          <w:szCs w:val="24"/>
        </w:rPr>
        <w:t xml:space="preserve"> - количество учитываемых параметров i-ого показателя оценки качества.</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spacing w:after="0" w:line="240" w:lineRule="auto"/>
        <w:jc w:val="center"/>
        <w:rPr>
          <w:rFonts w:ascii="Times New Roman" w:hAnsi="Times New Roman"/>
          <w:b/>
          <w:sz w:val="24"/>
        </w:rPr>
      </w:pPr>
      <w:bookmarkStart w:id="34" w:name="_Toc529454285"/>
      <w:r w:rsidRPr="00364940">
        <w:rPr>
          <w:rFonts w:ascii="Times New Roman" w:hAnsi="Times New Roman"/>
          <w:b/>
          <w:sz w:val="24"/>
        </w:rPr>
        <w:t>По критерию 1 «Открытость и доступность информации</w:t>
      </w:r>
      <w:bookmarkEnd w:id="34"/>
    </w:p>
    <w:p w:rsidR="00DB7948" w:rsidRPr="00364940" w:rsidRDefault="00DB7948" w:rsidP="00BB5952">
      <w:pPr>
        <w:spacing w:after="0" w:line="240" w:lineRule="auto"/>
        <w:jc w:val="center"/>
        <w:rPr>
          <w:rFonts w:ascii="Times New Roman" w:hAnsi="Times New Roman"/>
          <w:b/>
          <w:sz w:val="24"/>
        </w:rPr>
      </w:pPr>
      <w:r w:rsidRPr="00364940">
        <w:rPr>
          <w:rFonts w:ascii="Times New Roman" w:hAnsi="Times New Roman"/>
          <w:b/>
          <w:sz w:val="24"/>
        </w:rPr>
        <w:t>об организации социальной сферы»</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9" o:spid="_x0000_i1027" type="#_x0000_t75" alt="base_32871_37667_32769" style="width:9pt;height:9pt;visibility:visible">
            <v:imagedata r:id="rId9" o:title=""/>
          </v:shape>
        </w:pict>
      </w:r>
      <w:r w:rsidRPr="00364940">
        <w:rPr>
          <w:rFonts w:ascii="Times New Roman" w:hAnsi="Times New Roman"/>
          <w:sz w:val="24"/>
          <w:szCs w:val="24"/>
        </w:rPr>
        <w:t xml:space="preserve"> - значение </w:t>
      </w:r>
      <w:hyperlink w:anchor="P345" w:history="1">
        <w:r w:rsidRPr="00364940">
          <w:rPr>
            <w:rFonts w:ascii="Times New Roman" w:hAnsi="Times New Roman"/>
            <w:sz w:val="24"/>
            <w:szCs w:val="24"/>
          </w:rPr>
          <w:t>показателя 1.1</w:t>
        </w:r>
      </w:hyperlink>
      <w:r w:rsidRPr="00364940">
        <w:rPr>
          <w:rFonts w:ascii="Times New Roman" w:hAnsi="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hAnsi="Times New Roman"/>
            <w:sz w:val="24"/>
            <w:szCs w:val="24"/>
          </w:rPr>
          <w:t>1.1.1</w:t>
        </w:r>
      </w:hyperlink>
      <w:r w:rsidRPr="00364940">
        <w:rPr>
          <w:rFonts w:ascii="Times New Roman" w:hAnsi="Times New Roman"/>
          <w:sz w:val="24"/>
          <w:szCs w:val="24"/>
        </w:rPr>
        <w:t xml:space="preserve"> и </w:t>
      </w:r>
      <w:hyperlink w:anchor="P362" w:history="1">
        <w:r w:rsidRPr="00364940">
          <w:rPr>
            <w:rFonts w:ascii="Times New Roman" w:hAnsi="Times New Roman"/>
            <w:sz w:val="24"/>
            <w:szCs w:val="24"/>
          </w:rPr>
          <w:t>1.1.2</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63" o:spid="_x0000_i1028" type="#_x0000_t75" alt="base_32871_37667_32770" style="width:149.25pt;height:19.5pt;visibility:visible">
            <v:imagedata r:id="rId10"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п</w:t>
      </w:r>
      <w:r w:rsidRPr="00364940">
        <w:rPr>
          <w:rFonts w:ascii="Times New Roman" w:hAnsi="Times New Roman"/>
          <w:sz w:val="24"/>
          <w:szCs w:val="24"/>
          <w:vertAlign w:val="subscript"/>
        </w:rPr>
        <w:t>1.1.1,</w:t>
      </w:r>
      <w:r w:rsidRPr="00364940">
        <w:rPr>
          <w:rFonts w:ascii="Times New Roman" w:hAnsi="Times New Roman"/>
          <w:sz w:val="24"/>
          <w:szCs w:val="24"/>
        </w:rPr>
        <w:t xml:space="preserve"> п</w:t>
      </w:r>
      <w:r w:rsidRPr="00364940">
        <w:rPr>
          <w:rFonts w:ascii="Times New Roman" w:hAnsi="Times New Roman"/>
          <w:sz w:val="24"/>
          <w:szCs w:val="24"/>
          <w:vertAlign w:val="subscript"/>
        </w:rPr>
        <w:t>1.1.2</w:t>
      </w:r>
      <w:r w:rsidRPr="00364940">
        <w:rPr>
          <w:rFonts w:ascii="Times New Roman" w:hAnsi="Times New Roman"/>
          <w:sz w:val="24"/>
          <w:szCs w:val="24"/>
        </w:rPr>
        <w:t xml:space="preserve"> - значения параметра оценки определяются в соответствии со значениями индикаторов параметров оценки </w:t>
      </w:r>
      <w:r w:rsidRPr="00E87F52">
        <w:rPr>
          <w:rFonts w:ascii="Times New Roman" w:hAnsi="Times New Roman"/>
          <w:noProof/>
          <w:position w:val="-14"/>
          <w:sz w:val="24"/>
          <w:szCs w:val="24"/>
        </w:rPr>
        <w:pict>
          <v:shape id="Рисунок 62" o:spid="_x0000_i1029" type="#_x0000_t75" alt="base_32871_37667_32771" style="width:21.75pt;height:17.25pt;visibility:visible">
            <v:imagedata r:id="rId11" o:title=""/>
          </v:shape>
        </w:pict>
      </w:r>
      <w:r w:rsidRPr="00364940">
        <w:rPr>
          <w:rFonts w:ascii="Times New Roman" w:hAnsi="Times New Roman"/>
          <w:sz w:val="24"/>
          <w:szCs w:val="24"/>
          <w:vertAlign w:val="subscript"/>
        </w:rPr>
        <w:t>,</w:t>
      </w: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61" o:spid="_x0000_i1030" type="#_x0000_t75" alt="base_32871_37667_32772" style="width:21.75pt;height:9pt;visibility:visible">
            <v:imagedata r:id="rId12" o:title=""/>
          </v:shape>
        </w:pict>
      </w:r>
      <w:r w:rsidRPr="00364940">
        <w:rPr>
          <w:rFonts w:ascii="Times New Roman" w:hAnsi="Times New Roman"/>
          <w:sz w:val="24"/>
          <w:szCs w:val="24"/>
        </w:rPr>
        <w:t xml:space="preserve">, приведенным в </w:t>
      </w:r>
      <w:hyperlink w:anchor="P333" w:history="1">
        <w:r w:rsidRPr="00364940">
          <w:rPr>
            <w:rFonts w:ascii="Times New Roman" w:hAnsi="Times New Roman"/>
            <w:sz w:val="24"/>
            <w:szCs w:val="24"/>
          </w:rPr>
          <w:t>приложении 2</w:t>
        </w:r>
      </w:hyperlink>
      <w:r w:rsidRPr="00364940">
        <w:rPr>
          <w:rFonts w:ascii="Times New Roman" w:hAnsi="Times New Roman"/>
          <w:sz w:val="24"/>
          <w:szCs w:val="24"/>
        </w:rPr>
        <w:t>,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E87F52">
        <w:rPr>
          <w:rFonts w:ascii="Times New Roman" w:hAnsi="Times New Roman"/>
          <w:noProof/>
          <w:position w:val="-10"/>
          <w:sz w:val="24"/>
          <w:szCs w:val="24"/>
        </w:rPr>
        <w:pict>
          <v:shape id="Рисунок 60" o:spid="_x0000_i1031" type="#_x0000_t75" alt="base_32871_37667_32773" style="width:21.75pt;height:9pt;visibility:visible">
            <v:imagedata r:id="rId13" o:title=""/>
          </v:shape>
        </w:pict>
      </w:r>
      <w:r w:rsidRPr="00364940">
        <w:rPr>
          <w:rFonts w:ascii="Times New Roman" w:hAnsi="Times New Roman"/>
          <w:sz w:val="24"/>
          <w:szCs w:val="24"/>
        </w:rPr>
        <w:t xml:space="preserve"> и </w:t>
      </w:r>
      <w:r w:rsidRPr="00E87F52">
        <w:rPr>
          <w:rFonts w:ascii="Times New Roman" w:hAnsi="Times New Roman"/>
          <w:noProof/>
          <w:position w:val="-10"/>
          <w:sz w:val="24"/>
          <w:szCs w:val="24"/>
        </w:rPr>
        <w:pict>
          <v:shape id="Рисунок 59" o:spid="_x0000_i1032" type="#_x0000_t75" alt="base_32871_37667_32774" style="width:21.75pt;height:9pt;visibility:visible">
            <v:imagedata r:id="rId14" o:title=""/>
          </v:shape>
        </w:pict>
      </w:r>
      <w:r w:rsidRPr="00364940">
        <w:rPr>
          <w:rFonts w:ascii="Times New Roman" w:hAnsi="Times New Roman"/>
          <w:sz w:val="24"/>
          <w:szCs w:val="24"/>
        </w:rPr>
        <w:t xml:space="preserve"> - значения индикаторов параметров оценки, рассчитываются по формуле:</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66"/>
          <w:sz w:val="16"/>
          <w:szCs w:val="16"/>
        </w:rPr>
        <w:pict>
          <v:shape id="Рисунок 58" o:spid="_x0000_i1033" type="#_x0000_t75" alt="base_32871_37667_32775" style="width:6in;height:75.75pt;visibility:visible">
            <v:imagedata r:id="rId15"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66"/>
          <w:sz w:val="24"/>
          <w:szCs w:val="24"/>
        </w:rPr>
        <w:pict>
          <v:shape id="Рисунок 57" o:spid="_x0000_i1034" type="#_x0000_t75" alt="base_32871_37667_32776" style="width:434.25pt;height:75.75pt;visibility:visible">
            <v:imagedata r:id="rId16"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56" o:spid="_x0000_i1035" type="#_x0000_t75" alt="base_32871_37667_32777" style="width:9pt;height:9pt;visibility:visible">
            <v:imagedata r:id="rId17" o:title=""/>
          </v:shape>
        </w:pict>
      </w:r>
      <w:r w:rsidRPr="00364940">
        <w:rPr>
          <w:rFonts w:ascii="Times New Roman" w:hAnsi="Times New Roman"/>
          <w:sz w:val="24"/>
          <w:szCs w:val="24"/>
        </w:rPr>
        <w:t xml:space="preserve"> - значение </w:t>
      </w:r>
      <w:hyperlink w:anchor="P373" w:history="1">
        <w:r w:rsidRPr="00364940">
          <w:rPr>
            <w:rFonts w:ascii="Times New Roman" w:hAnsi="Times New Roman"/>
            <w:sz w:val="24"/>
            <w:szCs w:val="24"/>
          </w:rPr>
          <w:t>показателя 1.2</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55" o:spid="_x0000_i1036" type="#_x0000_t75" alt="base_32871_37667_32778" style="width:80.25pt;height:17.25pt;visibility:visible">
            <v:imagedata r:id="rId18"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п</w:t>
      </w:r>
      <w:r w:rsidRPr="00364940">
        <w:rPr>
          <w:rFonts w:ascii="Times New Roman" w:hAnsi="Times New Roman"/>
          <w:sz w:val="24"/>
          <w:szCs w:val="24"/>
          <w:vertAlign w:val="subscript"/>
        </w:rPr>
        <w:t>1.2.1</w:t>
      </w:r>
      <w:r w:rsidRPr="00364940">
        <w:rPr>
          <w:rFonts w:ascii="Times New Roman" w:hAnsi="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hAnsi="Times New Roman"/>
            <w:sz w:val="24"/>
            <w:szCs w:val="24"/>
          </w:rPr>
          <w:t>приложении 2</w:t>
        </w:r>
      </w:hyperlink>
      <w:r w:rsidRPr="00364940">
        <w:rPr>
          <w:rFonts w:ascii="Times New Roman" w:hAnsi="Times New Roman"/>
          <w:sz w:val="24"/>
          <w:szCs w:val="24"/>
        </w:rPr>
        <w:t>,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54" o:spid="_x0000_i1037" type="#_x0000_t75" alt="base_32871_37667_32779" style="width:9pt;height:9pt;visibility:visible">
            <v:imagedata r:id="rId19" o:title=""/>
          </v:shape>
        </w:pict>
      </w:r>
      <w:r w:rsidRPr="00364940">
        <w:rPr>
          <w:rFonts w:ascii="Times New Roman" w:hAnsi="Times New Roman"/>
          <w:sz w:val="24"/>
          <w:szCs w:val="24"/>
        </w:rPr>
        <w:t xml:space="preserve"> - значение </w:t>
      </w:r>
      <w:hyperlink w:anchor="P395" w:history="1">
        <w:r w:rsidRPr="00364940">
          <w:rPr>
            <w:rFonts w:ascii="Times New Roman" w:hAnsi="Times New Roman"/>
            <w:sz w:val="24"/>
            <w:szCs w:val="24"/>
          </w:rPr>
          <w:t>показателя 1.3</w:t>
        </w:r>
      </w:hyperlink>
      <w:r w:rsidRPr="00364940">
        <w:rPr>
          <w:rFonts w:ascii="Times New Roman" w:hAnsi="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hAnsi="Times New Roman"/>
            <w:sz w:val="24"/>
            <w:szCs w:val="24"/>
          </w:rPr>
          <w:t>1.3.1</w:t>
        </w:r>
      </w:hyperlink>
      <w:r w:rsidRPr="00364940">
        <w:rPr>
          <w:rFonts w:ascii="Times New Roman" w:hAnsi="Times New Roman"/>
          <w:sz w:val="24"/>
          <w:szCs w:val="24"/>
        </w:rPr>
        <w:t xml:space="preserve"> и </w:t>
      </w:r>
      <w:hyperlink w:anchor="P402" w:history="1">
        <w:r w:rsidRPr="00364940">
          <w:rPr>
            <w:rFonts w:ascii="Times New Roman" w:hAnsi="Times New Roman"/>
            <w:sz w:val="24"/>
            <w:szCs w:val="24"/>
          </w:rPr>
          <w:t>1.3.2</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53" o:spid="_x0000_i1038" type="#_x0000_t75" alt="base_32871_37667_32780" style="width:134.25pt;height:17.25pt;visibility:visible">
            <v:imagedata r:id="rId20" o:title=""/>
          </v:shape>
        </w:pict>
      </w: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64"/>
          <w:sz w:val="24"/>
          <w:szCs w:val="24"/>
        </w:rPr>
        <w:pict>
          <v:shape id="Рисунок 52" o:spid="_x0000_i1039" type="#_x0000_t75" alt="base_32871_37667_32781" style="width:451.5pt;height:71.25pt;visibility:visible">
            <v:imagedata r:id="rId21"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64"/>
          <w:sz w:val="24"/>
          <w:szCs w:val="24"/>
        </w:rPr>
        <w:pict>
          <v:shape id="Рисунок 51" o:spid="_x0000_i1040" type="#_x0000_t75" alt="base_32871_37667_32782" style="width:417pt;height:71.25pt;visibility:visible">
            <v:imagedata r:id="rId22"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spacing w:after="0" w:line="240" w:lineRule="auto"/>
        <w:jc w:val="center"/>
        <w:rPr>
          <w:rFonts w:ascii="Times New Roman" w:hAnsi="Times New Roman"/>
          <w:b/>
          <w:sz w:val="24"/>
        </w:rPr>
      </w:pPr>
      <w:bookmarkStart w:id="35" w:name="_Toc529454286"/>
      <w:r w:rsidRPr="00364940">
        <w:rPr>
          <w:rFonts w:ascii="Times New Roman" w:hAnsi="Times New Roman"/>
          <w:b/>
          <w:sz w:val="24"/>
        </w:rPr>
        <w:t>По критерию 2 «Комфортность условий предоставления услуг,</w:t>
      </w:r>
      <w:bookmarkEnd w:id="35"/>
    </w:p>
    <w:p w:rsidR="00DB7948" w:rsidRPr="00364940" w:rsidRDefault="00DB7948" w:rsidP="00BB5952">
      <w:pPr>
        <w:spacing w:after="0" w:line="240" w:lineRule="auto"/>
        <w:jc w:val="center"/>
        <w:rPr>
          <w:rFonts w:ascii="Times New Roman" w:hAnsi="Times New Roman"/>
          <w:b/>
          <w:sz w:val="24"/>
        </w:rPr>
      </w:pPr>
      <w:r w:rsidRPr="00364940">
        <w:rPr>
          <w:rFonts w:ascii="Times New Roman" w:hAnsi="Times New Roman"/>
          <w:b/>
          <w:sz w:val="24"/>
        </w:rPr>
        <w:t>в том числе время ожидания предоставления услуг»</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50" o:spid="_x0000_i1041" type="#_x0000_t75" alt="base_32871_37667_32783" style="width:9pt;height:9pt;visibility:visible">
            <v:imagedata r:id="rId23" o:title=""/>
          </v:shape>
        </w:pict>
      </w:r>
      <w:r w:rsidRPr="00364940">
        <w:rPr>
          <w:rFonts w:ascii="Times New Roman" w:hAnsi="Times New Roman"/>
          <w:sz w:val="24"/>
          <w:szCs w:val="24"/>
        </w:rPr>
        <w:t xml:space="preserve"> - значение </w:t>
      </w:r>
      <w:hyperlink w:anchor="P413" w:history="1">
        <w:r w:rsidRPr="00364940">
          <w:rPr>
            <w:rFonts w:ascii="Times New Roman" w:hAnsi="Times New Roman"/>
            <w:sz w:val="24"/>
            <w:szCs w:val="24"/>
          </w:rPr>
          <w:t>показателя 2.1</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49" o:spid="_x0000_i1042" type="#_x0000_t75" alt="base_32871_37667_32784" style="width:80.25pt;height:17.25pt;visibility:visible">
            <v:imagedata r:id="rId24"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п</w:t>
      </w:r>
      <w:r w:rsidRPr="00364940">
        <w:rPr>
          <w:rFonts w:ascii="Times New Roman" w:hAnsi="Times New Roman"/>
          <w:sz w:val="24"/>
          <w:szCs w:val="24"/>
          <w:vertAlign w:val="subscript"/>
        </w:rPr>
        <w:t>2.1.1</w:t>
      </w:r>
      <w:r w:rsidRPr="00364940">
        <w:rPr>
          <w:rFonts w:ascii="Times New Roman" w:hAnsi="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hAnsi="Times New Roman"/>
            <w:sz w:val="24"/>
            <w:szCs w:val="24"/>
          </w:rPr>
          <w:t>приложении 2</w:t>
        </w:r>
      </w:hyperlink>
      <w:r w:rsidRPr="00364940">
        <w:rPr>
          <w:rFonts w:ascii="Times New Roman" w:hAnsi="Times New Roman"/>
          <w:sz w:val="24"/>
          <w:szCs w:val="24"/>
        </w:rPr>
        <w:t>,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48" o:spid="_x0000_i1043" type="#_x0000_t75" alt="base_32871_37667_32785" style="width:9pt;height:9pt;visibility:visible">
            <v:imagedata r:id="rId25" o:title=""/>
          </v:shape>
        </w:pict>
      </w:r>
      <w:r w:rsidRPr="00364940">
        <w:rPr>
          <w:rFonts w:ascii="Times New Roman" w:hAnsi="Times New Roman"/>
          <w:sz w:val="24"/>
          <w:szCs w:val="24"/>
        </w:rPr>
        <w:t xml:space="preserve"> - значение </w:t>
      </w:r>
      <w:hyperlink w:anchor="P432" w:history="1">
        <w:r w:rsidRPr="00364940">
          <w:rPr>
            <w:rFonts w:ascii="Times New Roman" w:hAnsi="Times New Roman"/>
            <w:sz w:val="24"/>
            <w:szCs w:val="24"/>
          </w:rPr>
          <w:t>показателя 2.2</w:t>
        </w:r>
      </w:hyperlink>
      <w:r w:rsidRPr="00364940">
        <w:rPr>
          <w:rFonts w:ascii="Times New Roman" w:hAnsi="Times New Roman"/>
          <w:sz w:val="24"/>
          <w:szCs w:val="24"/>
        </w:rPr>
        <w:t xml:space="preserve"> рассчитывается:</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для организаций в сфере образования и культуры </w:t>
      </w:r>
      <w:hyperlink w:anchor="P432" w:history="1">
        <w:r w:rsidRPr="00364940">
          <w:rPr>
            <w:rFonts w:ascii="Times New Roman" w:hAnsi="Times New Roman"/>
            <w:sz w:val="24"/>
            <w:szCs w:val="24"/>
          </w:rPr>
          <w:t>показатель 2.2</w:t>
        </w:r>
      </w:hyperlink>
      <w:r w:rsidRPr="00364940">
        <w:rPr>
          <w:rFonts w:ascii="Times New Roman" w:hAnsi="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hAnsi="Times New Roman"/>
            <w:sz w:val="24"/>
            <w:szCs w:val="24"/>
          </w:rPr>
          <w:t>2.1</w:t>
        </w:r>
      </w:hyperlink>
      <w:r w:rsidRPr="00364940">
        <w:rPr>
          <w:rFonts w:ascii="Times New Roman" w:hAnsi="Times New Roman"/>
          <w:sz w:val="24"/>
          <w:szCs w:val="24"/>
        </w:rPr>
        <w:t xml:space="preserve"> и </w:t>
      </w:r>
      <w:hyperlink w:anchor="P453" w:history="1">
        <w:r w:rsidRPr="00364940">
          <w:rPr>
            <w:rFonts w:ascii="Times New Roman" w:hAnsi="Times New Roman"/>
            <w:sz w:val="24"/>
            <w:szCs w:val="24"/>
          </w:rPr>
          <w:t>2.3</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47" o:spid="_x0000_i1044" type="#_x0000_t75" alt="base_32871_37667_32786" style="width:134.25pt;height:17.25pt;visibility:visible">
            <v:imagedata r:id="rId26" o:title=""/>
          </v:shape>
        </w:pic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для организаций в сфере охраны здоровья, социального обслуживания и медико-социальной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В случае применения двух параметров значение </w:t>
      </w:r>
      <w:hyperlink w:anchor="P432" w:history="1">
        <w:r w:rsidRPr="00364940">
          <w:rPr>
            <w:rFonts w:ascii="Times New Roman" w:hAnsi="Times New Roman"/>
            <w:sz w:val="24"/>
            <w:szCs w:val="24"/>
          </w:rPr>
          <w:t>показателя 2.2</w:t>
        </w:r>
      </w:hyperlink>
      <w:r w:rsidRPr="00364940">
        <w:rPr>
          <w:rFonts w:ascii="Times New Roman" w:hAnsi="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hAnsi="Times New Roman"/>
            <w:sz w:val="24"/>
            <w:szCs w:val="24"/>
          </w:rPr>
          <w:t>2.2.1</w:t>
        </w:r>
      </w:hyperlink>
      <w:r w:rsidRPr="00364940">
        <w:rPr>
          <w:rFonts w:ascii="Times New Roman" w:hAnsi="Times New Roman"/>
          <w:sz w:val="24"/>
          <w:szCs w:val="24"/>
        </w:rPr>
        <w:t xml:space="preserve"> и </w:t>
      </w:r>
      <w:hyperlink w:anchor="P449" w:history="1">
        <w:r w:rsidRPr="00364940">
          <w:rPr>
            <w:rFonts w:ascii="Times New Roman" w:hAnsi="Times New Roman"/>
            <w:sz w:val="24"/>
            <w:szCs w:val="24"/>
          </w:rPr>
          <w:t>2.2.2</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46" o:spid="_x0000_i1045" type="#_x0000_t75" alt="base_32871_37667_32787" style="width:149.25pt;height:19.5pt;visibility:visible">
            <v:imagedata r:id="rId27"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В случае применения одного из параметров (</w:t>
      </w:r>
      <w:hyperlink w:anchor="P435" w:history="1">
        <w:r w:rsidRPr="00364940">
          <w:rPr>
            <w:rFonts w:ascii="Times New Roman" w:hAnsi="Times New Roman"/>
            <w:sz w:val="24"/>
            <w:szCs w:val="24"/>
          </w:rPr>
          <w:t>2.2.1</w:t>
        </w:r>
      </w:hyperlink>
      <w:r w:rsidRPr="00364940">
        <w:rPr>
          <w:rFonts w:ascii="Times New Roman" w:hAnsi="Times New Roman"/>
          <w:sz w:val="24"/>
          <w:szCs w:val="24"/>
        </w:rPr>
        <w:t xml:space="preserve"> или </w:t>
      </w:r>
      <w:hyperlink w:anchor="P449" w:history="1">
        <w:r w:rsidRPr="00364940">
          <w:rPr>
            <w:rFonts w:ascii="Times New Roman" w:hAnsi="Times New Roman"/>
            <w:sz w:val="24"/>
            <w:szCs w:val="24"/>
          </w:rPr>
          <w:t>2.2.2</w:t>
        </w:r>
      </w:hyperlink>
      <w:r w:rsidRPr="00364940">
        <w:rPr>
          <w:rFonts w:ascii="Times New Roman" w:hAnsi="Times New Roman"/>
          <w:sz w:val="24"/>
          <w:szCs w:val="24"/>
        </w:rPr>
        <w:t>) для организаций отрасли социальной сферы в расчете показателя учитывается только один из них:</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45" o:spid="_x0000_i1046" type="#_x0000_t75" alt="base_32871_37667_32788" style="width:43.5pt;height:9pt;visibility:visible">
            <v:imagedata r:id="rId28" o:title=""/>
          </v:shape>
        </w:pict>
      </w:r>
      <w:r w:rsidRPr="00364940">
        <w:rPr>
          <w:rFonts w:ascii="Times New Roman" w:hAnsi="Times New Roman"/>
          <w:sz w:val="24"/>
          <w:szCs w:val="24"/>
        </w:rPr>
        <w:t xml:space="preserve"> или </w:t>
      </w:r>
      <w:r w:rsidRPr="00E87F52">
        <w:rPr>
          <w:rFonts w:ascii="Times New Roman" w:hAnsi="Times New Roman"/>
          <w:noProof/>
          <w:position w:val="-10"/>
          <w:sz w:val="24"/>
          <w:szCs w:val="24"/>
        </w:rPr>
        <w:pict>
          <v:shape id="Рисунок 44" o:spid="_x0000_i1047" type="#_x0000_t75" alt="base_32871_37667_32789" style="width:43.5pt;height:9pt;visibility:visible">
            <v:imagedata r:id="rId29" o:title=""/>
          </v:shape>
        </w:pict>
      </w:r>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п</w:t>
      </w:r>
      <w:r w:rsidRPr="00364940">
        <w:rPr>
          <w:rFonts w:ascii="Times New Roman" w:hAnsi="Times New Roman"/>
          <w:sz w:val="24"/>
          <w:szCs w:val="24"/>
          <w:vertAlign w:val="subscript"/>
        </w:rPr>
        <w:t>2.2.1</w:t>
      </w:r>
      <w:r w:rsidRPr="00364940">
        <w:rPr>
          <w:rFonts w:ascii="Times New Roman" w:hAnsi="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hAnsi="Times New Roman"/>
            <w:sz w:val="24"/>
            <w:szCs w:val="24"/>
          </w:rPr>
          <w:t>приложении 2</w:t>
        </w:r>
      </w:hyperlink>
      <w:r w:rsidRPr="00364940">
        <w:rPr>
          <w:rFonts w:ascii="Times New Roman" w:hAnsi="Times New Roman"/>
          <w:sz w:val="24"/>
          <w:szCs w:val="24"/>
        </w:rPr>
        <w:t>, в баллах;</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45"/>
          <w:sz w:val="24"/>
          <w:szCs w:val="24"/>
        </w:rPr>
        <w:pict>
          <v:shape id="Рисунок 43" o:spid="_x0000_i1048" type="#_x0000_t75" alt="base_32871_37667_32790" style="width:345.75pt;height:51.75pt;visibility:visible">
            <v:imagedata r:id="rId30"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42" o:spid="_x0000_i1049" type="#_x0000_t75" alt="base_32871_37667_32791" style="width:9pt;height:9pt;visibility:visible">
            <v:imagedata r:id="rId31" o:title=""/>
          </v:shape>
        </w:pict>
      </w:r>
      <w:r w:rsidRPr="00364940">
        <w:rPr>
          <w:rFonts w:ascii="Times New Roman" w:hAnsi="Times New Roman"/>
          <w:sz w:val="24"/>
          <w:szCs w:val="24"/>
        </w:rPr>
        <w:t xml:space="preserve"> - значение </w:t>
      </w:r>
      <w:hyperlink w:anchor="P453" w:history="1">
        <w:r w:rsidRPr="00364940">
          <w:rPr>
            <w:rFonts w:ascii="Times New Roman" w:hAnsi="Times New Roman"/>
            <w:sz w:val="24"/>
            <w:szCs w:val="24"/>
          </w:rPr>
          <w:t>показателя 2.3</w:t>
        </w:r>
      </w:hyperlink>
      <w:r w:rsidRPr="00364940">
        <w:rPr>
          <w:rFonts w:ascii="Times New Roman" w:hAnsi="Times New Roman"/>
          <w:sz w:val="24"/>
          <w:szCs w:val="24"/>
        </w:rPr>
        <w:t xml:space="preserve"> рассчитывается:</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41" o:spid="_x0000_i1050" type="#_x0000_t75" alt="base_32871_37667_32792" style="width:88.5pt;height:17.25pt;visibility:visible">
            <v:imagedata r:id="rId32"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45"/>
          <w:sz w:val="24"/>
          <w:szCs w:val="24"/>
        </w:rPr>
        <w:pict>
          <v:shape id="Рисунок 40" o:spid="_x0000_i1051" type="#_x0000_t75" alt="base_32871_37667_32793" style="width:350.25pt;height:51.75pt;visibility:visible">
            <v:imagedata r:id="rId33" o:title=""/>
          </v:shape>
        </w:pict>
      </w:r>
    </w:p>
    <w:p w:rsidR="00DB7948" w:rsidRPr="00364940" w:rsidRDefault="00DB7948" w:rsidP="00BB5952">
      <w:pPr>
        <w:spacing w:after="0" w:line="240" w:lineRule="auto"/>
        <w:jc w:val="center"/>
        <w:rPr>
          <w:rFonts w:ascii="Times New Roman" w:hAnsi="Times New Roman"/>
          <w:sz w:val="24"/>
        </w:rPr>
      </w:pPr>
    </w:p>
    <w:p w:rsidR="00DB7948" w:rsidRPr="00364940" w:rsidRDefault="00DB7948" w:rsidP="00BB5952">
      <w:pPr>
        <w:spacing w:after="0" w:line="240" w:lineRule="auto"/>
        <w:jc w:val="center"/>
        <w:rPr>
          <w:rFonts w:ascii="Times New Roman" w:hAnsi="Times New Roman"/>
          <w:b/>
          <w:sz w:val="24"/>
        </w:rPr>
      </w:pPr>
      <w:bookmarkStart w:id="36" w:name="_Toc529454287"/>
      <w:r w:rsidRPr="00364940">
        <w:rPr>
          <w:rFonts w:ascii="Times New Roman" w:hAnsi="Times New Roman"/>
          <w:b/>
          <w:sz w:val="24"/>
        </w:rPr>
        <w:t>По критерию 3 «Доступность услуг для инвалидов»</w:t>
      </w:r>
      <w:bookmarkEnd w:id="36"/>
    </w:p>
    <w:p w:rsidR="00DB7948" w:rsidRPr="00364940" w:rsidRDefault="00DB7948" w:rsidP="00BB5952">
      <w:pPr>
        <w:spacing w:after="0" w:line="240" w:lineRule="auto"/>
        <w:jc w:val="center"/>
        <w:rPr>
          <w:rFonts w:ascii="Times New Roman" w:hAnsi="Times New Roman"/>
          <w:sz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39" o:spid="_x0000_i1052" type="#_x0000_t75" alt="base_32871_37667_32794" style="width:9pt;height:9pt;visibility:visible">
            <v:imagedata r:id="rId34" o:title=""/>
          </v:shape>
        </w:pict>
      </w:r>
      <w:r w:rsidRPr="00364940">
        <w:rPr>
          <w:rFonts w:ascii="Times New Roman" w:hAnsi="Times New Roman"/>
          <w:sz w:val="24"/>
          <w:szCs w:val="24"/>
        </w:rPr>
        <w:t xml:space="preserve"> - значение </w:t>
      </w:r>
      <w:hyperlink w:anchor="P468" w:history="1">
        <w:r w:rsidRPr="00364940">
          <w:rPr>
            <w:rFonts w:ascii="Times New Roman" w:hAnsi="Times New Roman"/>
            <w:sz w:val="24"/>
            <w:szCs w:val="24"/>
          </w:rPr>
          <w:t>показателя 3.1</w:t>
        </w:r>
      </w:hyperlink>
      <w:r w:rsidRPr="00364940">
        <w:rPr>
          <w:rFonts w:ascii="Times New Roman" w:hAnsi="Times New Roman"/>
          <w:sz w:val="24"/>
          <w:szCs w:val="24"/>
        </w:rPr>
        <w:t xml:space="preserve"> рассчитывается:</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38" o:spid="_x0000_i1053" type="#_x0000_t75" alt="base_32871_37667_32795" style="width:88.5pt;height:17.25pt;visibility:visible">
            <v:imagedata r:id="rId35" o:title=""/>
          </v:shape>
        </w:pic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п</w:t>
      </w:r>
      <w:r w:rsidRPr="00364940">
        <w:rPr>
          <w:rFonts w:ascii="Times New Roman" w:hAnsi="Times New Roman"/>
          <w:sz w:val="24"/>
          <w:szCs w:val="24"/>
          <w:vertAlign w:val="subscript"/>
        </w:rPr>
        <w:t>3.1.1</w:t>
      </w:r>
      <w:r w:rsidRPr="00364940">
        <w:rPr>
          <w:rFonts w:ascii="Times New Roman" w:hAnsi="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hAnsi="Times New Roman"/>
            <w:sz w:val="24"/>
            <w:szCs w:val="24"/>
          </w:rPr>
          <w:t>приложении 2</w:t>
        </w:r>
      </w:hyperlink>
      <w:r w:rsidRPr="00364940">
        <w:rPr>
          <w:rFonts w:ascii="Times New Roman" w:hAnsi="Times New Roman"/>
          <w:sz w:val="24"/>
          <w:szCs w:val="24"/>
        </w:rPr>
        <w:t>,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37" o:spid="_x0000_i1054" type="#_x0000_t75" alt="base_32871_37667_32796" style="width:9pt;height:9pt;visibility:visible">
            <v:imagedata r:id="rId36" o:title=""/>
          </v:shape>
        </w:pict>
      </w:r>
      <w:r w:rsidRPr="00364940">
        <w:rPr>
          <w:rFonts w:ascii="Times New Roman" w:hAnsi="Times New Roman"/>
          <w:sz w:val="24"/>
          <w:szCs w:val="24"/>
        </w:rPr>
        <w:t xml:space="preserve"> - значение </w:t>
      </w:r>
      <w:hyperlink w:anchor="P489" w:history="1">
        <w:r w:rsidRPr="00364940">
          <w:rPr>
            <w:rFonts w:ascii="Times New Roman" w:hAnsi="Times New Roman"/>
            <w:sz w:val="24"/>
            <w:szCs w:val="24"/>
          </w:rPr>
          <w:t>показателя 3.2</w:t>
        </w:r>
      </w:hyperlink>
      <w:r w:rsidRPr="00364940">
        <w:rPr>
          <w:rFonts w:ascii="Times New Roman" w:hAnsi="Times New Roman"/>
          <w:sz w:val="24"/>
          <w:szCs w:val="24"/>
        </w:rPr>
        <w:t xml:space="preserve"> рассчитывается:</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36" o:spid="_x0000_i1055" type="#_x0000_t75" alt="base_32871_37667_32797" style="width:88.5pt;height:17.25pt;visibility:visible">
            <v:imagedata r:id="rId37"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п</w:t>
      </w:r>
      <w:r w:rsidRPr="00364940">
        <w:rPr>
          <w:rFonts w:ascii="Times New Roman" w:hAnsi="Times New Roman"/>
          <w:sz w:val="24"/>
          <w:szCs w:val="24"/>
          <w:vertAlign w:val="subscript"/>
        </w:rPr>
        <w:t>3.2.1</w:t>
      </w:r>
      <w:r w:rsidRPr="00364940">
        <w:rPr>
          <w:rFonts w:ascii="Times New Roman" w:hAnsi="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hAnsi="Times New Roman"/>
            <w:sz w:val="24"/>
            <w:szCs w:val="24"/>
          </w:rPr>
          <w:t>приложении 2</w:t>
        </w:r>
      </w:hyperlink>
      <w:r w:rsidRPr="00364940">
        <w:rPr>
          <w:rFonts w:ascii="Times New Roman" w:hAnsi="Times New Roman"/>
          <w:sz w:val="24"/>
          <w:szCs w:val="24"/>
        </w:rPr>
        <w:t>,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35" o:spid="_x0000_i1056" type="#_x0000_t75" alt="base_32871_37667_32798" style="width:9pt;height:9pt;visibility:visible">
            <v:imagedata r:id="rId38" o:title=""/>
          </v:shape>
        </w:pict>
      </w:r>
      <w:r w:rsidRPr="00364940">
        <w:rPr>
          <w:rFonts w:ascii="Times New Roman" w:hAnsi="Times New Roman"/>
          <w:sz w:val="24"/>
          <w:szCs w:val="24"/>
        </w:rPr>
        <w:t xml:space="preserve"> - значение </w:t>
      </w:r>
      <w:hyperlink w:anchor="P512" w:history="1">
        <w:r w:rsidRPr="00364940">
          <w:rPr>
            <w:rFonts w:ascii="Times New Roman" w:hAnsi="Times New Roman"/>
            <w:sz w:val="24"/>
            <w:szCs w:val="24"/>
          </w:rPr>
          <w:t>показателя 3.3</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34" o:spid="_x0000_i1057" type="#_x0000_t75" alt="base_32871_37667_32799" style="width:88.5pt;height:17.25pt;visibility:visible">
            <v:imagedata r:id="rId39"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45"/>
          <w:sz w:val="24"/>
          <w:szCs w:val="24"/>
        </w:rPr>
        <w:pict>
          <v:shape id="_x0000_i1058" type="#_x0000_t75" alt="base_32871_37667_32800" style="width:402pt;height:51.75pt;visibility:visible">
            <v:imagedata r:id="rId40" o:title=""/>
          </v:shape>
        </w:pict>
      </w:r>
    </w:p>
    <w:p w:rsidR="00DB7948" w:rsidRPr="00364940" w:rsidRDefault="00DB7948" w:rsidP="00BB5952">
      <w:pPr>
        <w:spacing w:after="0" w:line="240" w:lineRule="auto"/>
        <w:jc w:val="center"/>
        <w:rPr>
          <w:rFonts w:ascii="Times New Roman" w:hAnsi="Times New Roman"/>
          <w:sz w:val="24"/>
        </w:rPr>
      </w:pPr>
    </w:p>
    <w:p w:rsidR="00DB7948" w:rsidRPr="00364940" w:rsidRDefault="00DB7948" w:rsidP="00BB5952">
      <w:pPr>
        <w:spacing w:after="0" w:line="240" w:lineRule="auto"/>
        <w:jc w:val="center"/>
        <w:rPr>
          <w:rFonts w:ascii="Times New Roman" w:hAnsi="Times New Roman"/>
          <w:b/>
          <w:sz w:val="24"/>
        </w:rPr>
      </w:pPr>
      <w:bookmarkStart w:id="37" w:name="_Toc529454288"/>
      <w:r w:rsidRPr="00364940">
        <w:rPr>
          <w:rFonts w:ascii="Times New Roman" w:hAnsi="Times New Roman"/>
          <w:b/>
          <w:sz w:val="24"/>
        </w:rPr>
        <w:t>По критерию 4 «Доброжелательность, вежливость работников</w:t>
      </w:r>
      <w:bookmarkEnd w:id="37"/>
    </w:p>
    <w:p w:rsidR="00DB7948" w:rsidRPr="00364940" w:rsidRDefault="00DB7948" w:rsidP="00BB5952">
      <w:pPr>
        <w:spacing w:after="0" w:line="240" w:lineRule="auto"/>
        <w:jc w:val="center"/>
        <w:rPr>
          <w:rFonts w:ascii="Times New Roman" w:hAnsi="Times New Roman"/>
          <w:b/>
          <w:sz w:val="24"/>
        </w:rPr>
      </w:pPr>
      <w:r w:rsidRPr="00364940">
        <w:rPr>
          <w:rFonts w:ascii="Times New Roman" w:hAnsi="Times New Roman"/>
          <w:b/>
          <w:sz w:val="24"/>
        </w:rPr>
        <w:t>организаций социальной сферы»</w:t>
      </w:r>
    </w:p>
    <w:p w:rsidR="00DB7948" w:rsidRPr="00364940" w:rsidRDefault="00DB7948" w:rsidP="00BB5952">
      <w:pPr>
        <w:spacing w:after="0" w:line="240" w:lineRule="auto"/>
        <w:jc w:val="center"/>
        <w:rPr>
          <w:rFonts w:ascii="Times New Roman" w:hAnsi="Times New Roman"/>
          <w:sz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32" o:spid="_x0000_i1059" type="#_x0000_t75" alt="base_32871_37667_32801" style="width:9pt;height:9pt;visibility:visible">
            <v:imagedata r:id="rId41" o:title=""/>
          </v:shape>
        </w:pict>
      </w:r>
      <w:r w:rsidRPr="00364940">
        <w:rPr>
          <w:rFonts w:ascii="Times New Roman" w:hAnsi="Times New Roman"/>
          <w:sz w:val="24"/>
          <w:szCs w:val="24"/>
        </w:rPr>
        <w:t xml:space="preserve"> - значение </w:t>
      </w:r>
      <w:hyperlink w:anchor="P527" w:history="1">
        <w:r w:rsidRPr="00364940">
          <w:rPr>
            <w:rFonts w:ascii="Times New Roman" w:hAnsi="Times New Roman"/>
            <w:sz w:val="24"/>
            <w:szCs w:val="24"/>
          </w:rPr>
          <w:t>показателя 4.1</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31" o:spid="_x0000_i1060" type="#_x0000_t75" alt="base_32871_37667_32802" style="width:88.5pt;height:17.25pt;visibility:visible">
            <v:imagedata r:id="rId42"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84"/>
          <w:sz w:val="24"/>
          <w:szCs w:val="24"/>
        </w:rPr>
        <w:pict>
          <v:shape id="Рисунок 30" o:spid="_x0000_i1061" type="#_x0000_t75" alt="base_32871_37667_32803" style="width:434.25pt;height:90.75pt;visibility:visible">
            <v:imagedata r:id="rId43"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29" o:spid="_x0000_i1062" type="#_x0000_t75" alt="base_32871_37667_32804" style="width:9pt;height:9pt;visibility:visible">
            <v:imagedata r:id="rId44" o:title=""/>
          </v:shape>
        </w:pict>
      </w:r>
      <w:r w:rsidRPr="00364940">
        <w:rPr>
          <w:rFonts w:ascii="Times New Roman" w:hAnsi="Times New Roman"/>
          <w:sz w:val="24"/>
          <w:szCs w:val="24"/>
        </w:rPr>
        <w:t xml:space="preserve"> - значение </w:t>
      </w:r>
      <w:hyperlink w:anchor="P534" w:history="1">
        <w:r w:rsidRPr="00364940">
          <w:rPr>
            <w:rFonts w:ascii="Times New Roman" w:hAnsi="Times New Roman"/>
            <w:sz w:val="24"/>
            <w:szCs w:val="24"/>
          </w:rPr>
          <w:t>показателя 4.2</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28" o:spid="_x0000_i1063" type="#_x0000_t75" alt="base_32871_37667_32805" style="width:88.5pt;height:17.25pt;visibility:visible">
            <v:imagedata r:id="rId45" o:title=""/>
          </v:shape>
        </w:pict>
      </w: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64"/>
          <w:sz w:val="24"/>
          <w:szCs w:val="24"/>
        </w:rPr>
        <w:pict>
          <v:shape id="Рисунок 27" o:spid="_x0000_i1064" type="#_x0000_t75" alt="base_32871_37667_32806" style="width:436.5pt;height:71.25pt;visibility:visible">
            <v:imagedata r:id="rId46"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26" o:spid="_x0000_i1065" type="#_x0000_t75" alt="base_32871_37667_32807" style="width:9pt;height:9pt;visibility:visible">
            <v:imagedata r:id="rId47" o:title=""/>
          </v:shape>
        </w:pict>
      </w:r>
      <w:r w:rsidRPr="00364940">
        <w:rPr>
          <w:rFonts w:ascii="Times New Roman" w:hAnsi="Times New Roman"/>
          <w:sz w:val="24"/>
          <w:szCs w:val="24"/>
        </w:rPr>
        <w:t xml:space="preserve"> - значение </w:t>
      </w:r>
      <w:hyperlink w:anchor="P541" w:history="1">
        <w:r w:rsidRPr="00364940">
          <w:rPr>
            <w:rFonts w:ascii="Times New Roman" w:hAnsi="Times New Roman"/>
            <w:sz w:val="24"/>
            <w:szCs w:val="24"/>
          </w:rPr>
          <w:t>показателя 4.3</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25" o:spid="_x0000_i1066" type="#_x0000_t75" alt="base_32871_37667_32808" style="width:88.5pt;height:17.25pt;visibility:visible">
            <v:imagedata r:id="rId48" o:title=""/>
          </v:shape>
        </w:pict>
      </w: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64"/>
          <w:sz w:val="24"/>
          <w:szCs w:val="24"/>
        </w:rPr>
        <w:pict>
          <v:shape id="Рисунок 24" o:spid="_x0000_i1067" type="#_x0000_t75" alt="base_32871_37667_32809" style="width:429.75pt;height:71.25pt;visibility:visible">
            <v:imagedata r:id="rId49"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spacing w:after="0" w:line="240" w:lineRule="auto"/>
        <w:jc w:val="center"/>
        <w:rPr>
          <w:rFonts w:ascii="Times New Roman" w:hAnsi="Times New Roman"/>
          <w:b/>
          <w:sz w:val="24"/>
        </w:rPr>
      </w:pPr>
      <w:bookmarkStart w:id="38" w:name="_Toc529454289"/>
      <w:r w:rsidRPr="00364940">
        <w:rPr>
          <w:rFonts w:ascii="Times New Roman" w:hAnsi="Times New Roman"/>
          <w:b/>
          <w:sz w:val="24"/>
        </w:rPr>
        <w:t>По критерию 5 «Удовлетворенность условиями оказания услуг»</w:t>
      </w:r>
      <w:bookmarkEnd w:id="38"/>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23" o:spid="_x0000_i1068" type="#_x0000_t75" alt="base_32871_37667_32810" style="width:9pt;height:9pt;visibility:visible">
            <v:imagedata r:id="rId50" o:title=""/>
          </v:shape>
        </w:pict>
      </w:r>
      <w:r w:rsidRPr="00364940">
        <w:rPr>
          <w:rFonts w:ascii="Times New Roman" w:hAnsi="Times New Roman"/>
          <w:sz w:val="24"/>
          <w:szCs w:val="24"/>
        </w:rPr>
        <w:t xml:space="preserve"> - значение </w:t>
      </w:r>
      <w:hyperlink w:anchor="P556" w:history="1">
        <w:r w:rsidRPr="00364940">
          <w:rPr>
            <w:rFonts w:ascii="Times New Roman" w:hAnsi="Times New Roman"/>
            <w:sz w:val="24"/>
            <w:szCs w:val="24"/>
          </w:rPr>
          <w:t>показателя 5.1</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22" o:spid="_x0000_i1069" type="#_x0000_t75" alt="base_32871_37667_32811" style="width:88.5pt;height:17.25pt;visibility:visible">
            <v:imagedata r:id="rId51" o:title=""/>
          </v:shape>
        </w:pict>
      </w: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64"/>
          <w:sz w:val="24"/>
          <w:szCs w:val="24"/>
        </w:rPr>
        <w:pict>
          <v:shape id="Рисунок 21" o:spid="_x0000_i1070" type="#_x0000_t75" alt="base_32871_37667_32812" style="width:345.75pt;height:71.25pt;visibility:visible">
            <v:imagedata r:id="rId52"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20" o:spid="_x0000_i1071" type="#_x0000_t75" alt="base_32871_37667_32813" style="width:9pt;height:9pt;visibility:visible">
            <v:imagedata r:id="rId53" o:title=""/>
          </v:shape>
        </w:pict>
      </w:r>
      <w:r w:rsidRPr="00364940">
        <w:rPr>
          <w:rFonts w:ascii="Times New Roman" w:hAnsi="Times New Roman"/>
          <w:sz w:val="24"/>
          <w:szCs w:val="24"/>
        </w:rPr>
        <w:t xml:space="preserve"> - значение </w:t>
      </w:r>
      <w:hyperlink w:anchor="P563" w:history="1">
        <w:r w:rsidRPr="00364940">
          <w:rPr>
            <w:rFonts w:ascii="Times New Roman" w:hAnsi="Times New Roman"/>
            <w:sz w:val="24"/>
            <w:szCs w:val="24"/>
          </w:rPr>
          <w:t>показателя 5.2</w:t>
        </w:r>
      </w:hyperlink>
      <w:r w:rsidRPr="00364940">
        <w:rPr>
          <w:rFonts w:ascii="Times New Roman" w:hAnsi="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19" o:spid="_x0000_i1072" type="#_x0000_t75" alt="base_32871_37667_32814" style="width:88.5pt;height:17.25pt;visibility:visible">
            <v:imagedata r:id="rId54" o:title=""/>
          </v:shape>
        </w:pic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45"/>
          <w:sz w:val="24"/>
          <w:szCs w:val="24"/>
        </w:rPr>
        <w:pict>
          <v:shape id="Рисунок 18" o:spid="_x0000_i1073" type="#_x0000_t75" alt="base_32871_37667_32815" style="width:350.25pt;height:51.75pt;visibility:visible">
            <v:imagedata r:id="rId55"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 </w:t>
      </w:r>
      <w:r w:rsidRPr="00E87F52">
        <w:rPr>
          <w:rFonts w:ascii="Times New Roman" w:hAnsi="Times New Roman"/>
          <w:noProof/>
          <w:position w:val="-10"/>
          <w:sz w:val="24"/>
          <w:szCs w:val="24"/>
        </w:rPr>
        <w:pict>
          <v:shape id="Рисунок 17" o:spid="_x0000_i1074" type="#_x0000_t75" alt="base_32871_37667_32816" style="width:9pt;height:9pt;visibility:visible">
            <v:imagedata r:id="rId56" o:title=""/>
          </v:shape>
        </w:pict>
      </w:r>
      <w:r w:rsidRPr="00364940">
        <w:rPr>
          <w:rFonts w:ascii="Times New Roman" w:hAnsi="Times New Roman"/>
          <w:sz w:val="24"/>
          <w:szCs w:val="24"/>
        </w:rPr>
        <w:t xml:space="preserve"> - значение </w:t>
      </w:r>
      <w:hyperlink w:anchor="P572" w:history="1">
        <w:r w:rsidRPr="00364940">
          <w:rPr>
            <w:rFonts w:ascii="Times New Roman" w:hAnsi="Times New Roman"/>
            <w:sz w:val="24"/>
            <w:szCs w:val="24"/>
          </w:rPr>
          <w:t>показателя 5.3</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16" o:spid="_x0000_i1075" type="#_x0000_t75" alt="base_32871_37667_32817" style="width:88.5pt;height:17.25pt;visibility:visible">
            <v:imagedata r:id="rId57" o:title=""/>
          </v:shape>
        </w:pict>
      </w: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 </w:t>
      </w:r>
      <w:r w:rsidRPr="00E87F52">
        <w:rPr>
          <w:rFonts w:ascii="Times New Roman" w:hAnsi="Times New Roman"/>
          <w:noProof/>
          <w:position w:val="-45"/>
          <w:sz w:val="24"/>
          <w:szCs w:val="24"/>
        </w:rPr>
        <w:pict>
          <v:shape id="Рисунок 15" o:spid="_x0000_i1076" type="#_x0000_t75" alt="base_32871_37667_32818" style="width:350.25pt;height:51.75pt;visibility:visible">
            <v:imagedata r:id="rId58"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14.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hAnsi="Times New Roman"/>
            <w:sz w:val="24"/>
            <w:szCs w:val="24"/>
          </w:rPr>
          <w:t>приложении 2</w:t>
        </w:r>
      </w:hyperlink>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14" o:spid="_x0000_i1077" type="#_x0000_t75" alt="base_32871_37667_32819" style="width:279pt;height:21.75pt;visibility:visible">
            <v:imagedata r:id="rId59"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m - порядковый номер критерия оценки качества, m = 1...5;</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i - порядковый номер показателя оценки качества, i = 1...3;</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E87F52">
        <w:rPr>
          <w:rFonts w:ascii="Times New Roman" w:hAnsi="Times New Roman"/>
          <w:noProof/>
          <w:position w:val="-10"/>
          <w:sz w:val="24"/>
          <w:szCs w:val="24"/>
        </w:rPr>
        <w:pict>
          <v:shape id="Рисунок 13" o:spid="_x0000_i1078" type="#_x0000_t75" alt="base_32871_37667_32820" style="width:9pt;height:9pt;visibility:visible">
            <v:imagedata r:id="rId60" o:title=""/>
          </v:shape>
        </w:pict>
      </w:r>
      <w:r w:rsidRPr="00364940">
        <w:rPr>
          <w:rFonts w:ascii="Times New Roman" w:hAnsi="Times New Roman"/>
          <w:sz w:val="24"/>
          <w:szCs w:val="24"/>
        </w:rPr>
        <w:t xml:space="preserve"> - значения i-го показателя по m-му критерию,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E87F52">
        <w:rPr>
          <w:rFonts w:ascii="Times New Roman" w:hAnsi="Times New Roman"/>
          <w:noProof/>
          <w:position w:val="-10"/>
          <w:sz w:val="24"/>
          <w:szCs w:val="24"/>
        </w:rPr>
        <w:pict>
          <v:shape id="Рисунок 12" o:spid="_x0000_i1079" type="#_x0000_t75" alt="base_32871_37667_32821" style="width:9pt;height:9pt;visibility:visible">
            <v:imagedata r:id="rId61" o:title=""/>
          </v:shape>
        </w:pict>
      </w:r>
      <w:r w:rsidRPr="00364940">
        <w:rPr>
          <w:rFonts w:ascii="Times New Roman" w:hAnsi="Times New Roman"/>
          <w:sz w:val="24"/>
          <w:szCs w:val="24"/>
        </w:rPr>
        <w:t xml:space="preserve"> - значимость показателя.</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&lt;1&gt; В соответствии с Федеральным </w:t>
      </w:r>
      <w:hyperlink r:id="rId62" w:history="1">
        <w:r w:rsidRPr="00364940">
          <w:rPr>
            <w:rFonts w:ascii="Times New Roman" w:hAnsi="Times New Roman"/>
            <w:sz w:val="24"/>
            <w:szCs w:val="24"/>
          </w:rPr>
          <w:t>законом</w:t>
        </w:r>
      </w:hyperlink>
      <w:r w:rsidRPr="00364940">
        <w:rPr>
          <w:rFonts w:ascii="Times New Roman" w:hAnsi="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364940">
        <w:rPr>
          <w:rFonts w:ascii="Times New Roman" w:hAnsi="Times New Roman"/>
          <w:sz w:val="24"/>
          <w:szCs w:val="24"/>
        </w:rPr>
        <w:t>К</w:t>
      </w:r>
      <w:r w:rsidRPr="00364940">
        <w:rPr>
          <w:rFonts w:ascii="Times New Roman" w:hAnsi="Times New Roman"/>
          <w:sz w:val="24"/>
          <w:szCs w:val="24"/>
          <w:vertAlign w:val="superscript"/>
        </w:rPr>
        <w:t>2,4,5</w:t>
      </w:r>
      <w:r w:rsidRPr="00364940">
        <w:rPr>
          <w:rFonts w:ascii="Times New Roman" w:hAnsi="Times New Roman"/>
          <w:sz w:val="24"/>
          <w:szCs w:val="24"/>
        </w:rPr>
        <w:t xml:space="preserve"> = (К</w:t>
      </w:r>
      <w:r w:rsidRPr="00364940">
        <w:rPr>
          <w:rFonts w:ascii="Times New Roman" w:hAnsi="Times New Roman"/>
          <w:sz w:val="24"/>
          <w:szCs w:val="24"/>
          <w:vertAlign w:val="superscript"/>
        </w:rPr>
        <w:t>1</w:t>
      </w:r>
      <w:r w:rsidRPr="00364940">
        <w:rPr>
          <w:rFonts w:ascii="Times New Roman" w:hAnsi="Times New Roman"/>
          <w:sz w:val="24"/>
          <w:szCs w:val="24"/>
        </w:rPr>
        <w:t xml:space="preserve"> + К</w:t>
      </w:r>
      <w:r w:rsidRPr="00364940">
        <w:rPr>
          <w:rFonts w:ascii="Times New Roman" w:hAnsi="Times New Roman"/>
          <w:sz w:val="24"/>
          <w:szCs w:val="24"/>
          <w:vertAlign w:val="superscript"/>
        </w:rPr>
        <w:t>3</w:t>
      </w:r>
      <w:r w:rsidRPr="00364940">
        <w:rPr>
          <w:rFonts w:ascii="Times New Roman" w:hAnsi="Times New Roman"/>
          <w:sz w:val="24"/>
          <w:szCs w:val="24"/>
        </w:rPr>
        <w:t>) / 2. (7)</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15. Итоговая оценка качества условий оказания услуг в организации (федеральном учреждении медико-социальной экспертизы) определяется как сумма баллов по всем критериям для данной организации с учетом их значимости в соответствии с </w:t>
      </w:r>
      <w:hyperlink w:anchor="P77" w:history="1">
        <w:r w:rsidRPr="00364940">
          <w:rPr>
            <w:rFonts w:ascii="Times New Roman" w:hAnsi="Times New Roman"/>
            <w:sz w:val="24"/>
            <w:szCs w:val="24"/>
          </w:rPr>
          <w:t>пунктом 6</w:t>
        </w:r>
      </w:hyperlink>
      <w:r w:rsidRPr="00364940">
        <w:rPr>
          <w:rFonts w:ascii="Times New Roman" w:hAnsi="Times New Roman"/>
          <w:sz w:val="24"/>
          <w:szCs w:val="24"/>
        </w:rPr>
        <w:t xml:space="preserve"> Единого порядка:</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bookmarkStart w:id="39" w:name="P242"/>
      <w:bookmarkEnd w:id="39"/>
      <w:r w:rsidRPr="00E87F52">
        <w:rPr>
          <w:rFonts w:ascii="Times New Roman" w:hAnsi="Times New Roman"/>
          <w:noProof/>
          <w:position w:val="-10"/>
          <w:sz w:val="24"/>
          <w:szCs w:val="24"/>
        </w:rPr>
        <w:pict>
          <v:shape id="Рисунок 11" o:spid="_x0000_i1080" type="#_x0000_t75" alt="base_32871_37667_32822" style="width:365.25pt;height:21.75pt;visibility:visible">
            <v:imagedata r:id="rId63"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S</w:t>
      </w:r>
      <w:r w:rsidRPr="00364940">
        <w:rPr>
          <w:rFonts w:ascii="Times New Roman" w:hAnsi="Times New Roman"/>
          <w:sz w:val="24"/>
          <w:szCs w:val="24"/>
          <w:vertAlign w:val="subscript"/>
        </w:rPr>
        <w:t>n</w:t>
      </w:r>
      <w:r w:rsidRPr="00364940">
        <w:rPr>
          <w:rFonts w:ascii="Times New Roman" w:hAnsi="Times New Roman"/>
          <w:sz w:val="24"/>
          <w:szCs w:val="24"/>
        </w:rPr>
        <w:t xml:space="preserve"> - оценка качества условий оказания услуг в n-ой организации социальной сферы,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n - номер организации социальной сферы для которой рассчитывается итоговая оценка S</w:t>
      </w:r>
      <w:r w:rsidRPr="00364940">
        <w:rPr>
          <w:rFonts w:ascii="Times New Roman" w:hAnsi="Times New Roman"/>
          <w:sz w:val="24"/>
          <w:szCs w:val="24"/>
          <w:vertAlign w:val="subscript"/>
        </w:rPr>
        <w:t>n</w:t>
      </w:r>
      <w:r w:rsidRPr="00364940">
        <w:rPr>
          <w:rFonts w:ascii="Times New Roman" w:hAnsi="Times New Roman"/>
          <w:sz w:val="24"/>
          <w:szCs w:val="24"/>
        </w:rPr>
        <w:t>, n = 1...N;</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m - порядковый номер критерия оценки качества, m = 1...5;</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E87F52">
        <w:rPr>
          <w:rFonts w:ascii="Times New Roman" w:hAnsi="Times New Roman"/>
          <w:noProof/>
          <w:position w:val="-10"/>
          <w:sz w:val="24"/>
          <w:szCs w:val="24"/>
        </w:rPr>
        <w:pict>
          <v:shape id="Рисунок 10" o:spid="_x0000_i1081" type="#_x0000_t75" alt="base_32871_37667_32823" style="width:9pt;height:9pt;visibility:visible">
            <v:imagedata r:id="rId64" o:title=""/>
          </v:shape>
        </w:pict>
      </w:r>
      <w:r w:rsidRPr="00364940">
        <w:rPr>
          <w:rFonts w:ascii="Times New Roman" w:hAnsi="Times New Roman"/>
          <w:sz w:val="24"/>
          <w:szCs w:val="24"/>
        </w:rPr>
        <w:t xml:space="preserve"> - значения m-го критерия в n-ой организации,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b</w:t>
      </w:r>
      <w:r w:rsidRPr="00364940">
        <w:rPr>
          <w:rFonts w:ascii="Times New Roman" w:hAnsi="Times New Roman"/>
          <w:sz w:val="24"/>
          <w:szCs w:val="24"/>
          <w:vertAlign w:val="superscript"/>
        </w:rPr>
        <w:t>m</w:t>
      </w:r>
      <w:r w:rsidRPr="00364940">
        <w:rPr>
          <w:rFonts w:ascii="Times New Roman" w:hAnsi="Times New Roman"/>
          <w:sz w:val="24"/>
          <w:szCs w:val="24"/>
        </w:rPr>
        <w:t xml:space="preserve"> - значимость m-го критерия.</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spacing w:after="0" w:line="240" w:lineRule="auto"/>
        <w:jc w:val="center"/>
        <w:rPr>
          <w:rFonts w:ascii="Times New Roman" w:hAnsi="Times New Roman"/>
          <w:b/>
          <w:sz w:val="24"/>
        </w:rPr>
      </w:pPr>
      <w:bookmarkStart w:id="40" w:name="_Toc529454290"/>
      <w:r w:rsidRPr="00364940">
        <w:rPr>
          <w:rFonts w:ascii="Times New Roman" w:hAnsi="Times New Roman"/>
          <w:b/>
          <w:sz w:val="24"/>
        </w:rPr>
        <w:t>IV. Расчет результатов независимой оценки качества</w:t>
      </w:r>
      <w:bookmarkEnd w:id="40"/>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bookmarkStart w:id="41" w:name="P256"/>
      <w:bookmarkEnd w:id="41"/>
      <w:r w:rsidRPr="00364940">
        <w:rPr>
          <w:rFonts w:ascii="Times New Roman" w:hAnsi="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hAnsi="Times New Roman"/>
            <w:sz w:val="24"/>
            <w:szCs w:val="24"/>
          </w:rPr>
          <w:t>пункте 5</w:t>
        </w:r>
      </w:hyperlink>
      <w:r w:rsidRPr="00364940">
        <w:rPr>
          <w:rFonts w:ascii="Times New Roman" w:hAnsi="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bookmarkStart w:id="42" w:name="P258"/>
      <w:bookmarkEnd w:id="42"/>
      <w:r w:rsidRPr="00364940">
        <w:rPr>
          <w:rFonts w:ascii="Times New Roman" w:hAnsi="Times New Roman"/>
          <w:sz w:val="24"/>
          <w:szCs w:val="24"/>
        </w:rPr>
        <w:t>18. Для каждой отрасли социальной сферы значения результатов независимой оценки качества в субъекте Российской Федерации рассчитываются:</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_x0000_i1082" type="#_x0000_t75" alt="base_32871_37667_32824" style="width:134.25pt;height:21.75pt;visibility:visible">
            <v:imagedata r:id="rId65"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S</w:t>
      </w:r>
      <w:r w:rsidRPr="00364940">
        <w:rPr>
          <w:rFonts w:ascii="Times New Roman" w:hAnsi="Times New Roman"/>
          <w:sz w:val="24"/>
          <w:szCs w:val="24"/>
          <w:vertAlign w:val="superscript"/>
        </w:rPr>
        <w:t>отр,Кm</w:t>
      </w:r>
      <w:r w:rsidRPr="00364940">
        <w:rPr>
          <w:rFonts w:ascii="Times New Roman" w:hAnsi="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К</w:t>
      </w:r>
      <w:r w:rsidRPr="00364940">
        <w:rPr>
          <w:rFonts w:ascii="Times New Roman" w:hAnsi="Times New Roman"/>
          <w:sz w:val="24"/>
          <w:szCs w:val="24"/>
          <w:vertAlign w:val="superscript"/>
        </w:rPr>
        <w:t>m</w:t>
      </w:r>
      <w:r w:rsidRPr="00364940">
        <w:rPr>
          <w:rFonts w:ascii="Times New Roman" w:hAnsi="Times New Roman"/>
          <w:sz w:val="24"/>
          <w:szCs w:val="24"/>
        </w:rPr>
        <w:t>,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n - номер организации социальной сферы, n = 1...N</w:t>
      </w:r>
      <w:r w:rsidRPr="00364940">
        <w:rPr>
          <w:rFonts w:ascii="Times New Roman" w:hAnsi="Times New Roman"/>
          <w:sz w:val="24"/>
          <w:szCs w:val="24"/>
          <w:vertAlign w:val="superscript"/>
        </w:rPr>
        <w:t>отр</w:t>
      </w:r>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N</w:t>
      </w:r>
      <w:r w:rsidRPr="00364940">
        <w:rPr>
          <w:rFonts w:ascii="Times New Roman" w:hAnsi="Times New Roman"/>
          <w:sz w:val="24"/>
          <w:szCs w:val="24"/>
          <w:vertAlign w:val="superscript"/>
        </w:rPr>
        <w:t>отр</w:t>
      </w:r>
      <w:r w:rsidRPr="00364940">
        <w:rPr>
          <w:rFonts w:ascii="Times New Roman" w:hAnsi="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m - порядковый номер критерия оценки качества, m = 1...5;</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E87F52">
        <w:rPr>
          <w:rFonts w:ascii="Times New Roman" w:hAnsi="Times New Roman"/>
          <w:noProof/>
          <w:position w:val="-10"/>
          <w:sz w:val="24"/>
          <w:szCs w:val="24"/>
        </w:rPr>
        <w:pict>
          <v:shape id="Рисунок 7" o:spid="_x0000_i1083" type="#_x0000_t75" alt="base_32871_37667_32825" style="width:9pt;height:9pt;visibility:visible">
            <v:imagedata r:id="rId66" o:title=""/>
          </v:shape>
        </w:pict>
      </w:r>
      <w:r w:rsidRPr="00364940">
        <w:rPr>
          <w:rFonts w:ascii="Times New Roman" w:hAnsi="Times New Roman"/>
          <w:sz w:val="24"/>
          <w:szCs w:val="24"/>
        </w:rPr>
        <w:t xml:space="preserve"> - значения m-го критерия в n-ой организации в соответствующей отрасли социальной сферы,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18.2. По совокупности общих критериев качества условий оказания услуг итоговый (отраслевой) результат независимой оценки качества рассчитывается как средняя арифметическая величина значений итоговых оценок </w:t>
      </w:r>
      <w:hyperlink w:anchor="P242" w:history="1">
        <w:r w:rsidRPr="00364940">
          <w:rPr>
            <w:rFonts w:ascii="Times New Roman" w:hAnsi="Times New Roman"/>
            <w:sz w:val="24"/>
            <w:szCs w:val="24"/>
          </w:rPr>
          <w:t>(формула 8)</w:t>
        </w:r>
      </w:hyperlink>
      <w:r w:rsidRPr="00364940">
        <w:rPr>
          <w:rFonts w:ascii="Times New Roman" w:hAnsi="Times New Roman"/>
          <w:sz w:val="24"/>
          <w:szCs w:val="24"/>
        </w:rPr>
        <w:t xml:space="preserve"> по всем организациям в субъекте Российской Федерации, в отношении которых проводилась оценка:</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bookmarkStart w:id="43" w:name="P271"/>
      <w:bookmarkEnd w:id="43"/>
      <w:r w:rsidRPr="00E87F52">
        <w:rPr>
          <w:rFonts w:ascii="Times New Roman" w:hAnsi="Times New Roman"/>
          <w:noProof/>
          <w:position w:val="-10"/>
          <w:sz w:val="24"/>
          <w:szCs w:val="24"/>
        </w:rPr>
        <w:pict>
          <v:shape id="Рисунок 6" o:spid="_x0000_i1084" type="#_x0000_t75" alt="base_32871_37667_32826" style="width:134.25pt;height:21.75pt;visibility:visible">
            <v:imagedata r:id="rId67"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S</w:t>
      </w:r>
      <w:r w:rsidRPr="00364940">
        <w:rPr>
          <w:rFonts w:ascii="Times New Roman" w:hAnsi="Times New Roman"/>
          <w:sz w:val="24"/>
          <w:szCs w:val="24"/>
          <w:vertAlign w:val="superscript"/>
        </w:rPr>
        <w:t>отр</w:t>
      </w:r>
      <w:r w:rsidRPr="00364940">
        <w:rPr>
          <w:rFonts w:ascii="Times New Roman" w:hAnsi="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S</w:t>
      </w:r>
      <w:r w:rsidRPr="00364940">
        <w:rPr>
          <w:rFonts w:ascii="Times New Roman" w:hAnsi="Times New Roman"/>
          <w:sz w:val="24"/>
          <w:szCs w:val="24"/>
          <w:vertAlign w:val="subscript"/>
        </w:rPr>
        <w:t>n</w:t>
      </w:r>
      <w:r w:rsidRPr="00364940">
        <w:rPr>
          <w:rFonts w:ascii="Times New Roman" w:hAnsi="Times New Roman"/>
          <w:sz w:val="24"/>
          <w:szCs w:val="24"/>
        </w:rPr>
        <w:t xml:space="preserve"> - оценка качества условий оказания услуг в n-ой организации социальной сферы,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n - номер организации социальной сферы, n = 1...N</w:t>
      </w:r>
      <w:r w:rsidRPr="00364940">
        <w:rPr>
          <w:rFonts w:ascii="Times New Roman" w:hAnsi="Times New Roman"/>
          <w:sz w:val="24"/>
          <w:szCs w:val="24"/>
          <w:vertAlign w:val="superscript"/>
        </w:rPr>
        <w:t>отр</w:t>
      </w:r>
      <w:r w:rsidRPr="00364940">
        <w:rPr>
          <w:rFonts w:ascii="Times New Roman" w:hAnsi="Times New Roman"/>
          <w:sz w:val="24"/>
          <w:szCs w:val="24"/>
        </w:rPr>
        <w:t>;</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N</w:t>
      </w:r>
      <w:r w:rsidRPr="00364940">
        <w:rPr>
          <w:rFonts w:ascii="Times New Roman" w:hAnsi="Times New Roman"/>
          <w:sz w:val="24"/>
          <w:szCs w:val="24"/>
          <w:vertAlign w:val="superscript"/>
        </w:rPr>
        <w:t>отр</w:t>
      </w:r>
      <w:r w:rsidRPr="00364940">
        <w:rPr>
          <w:rFonts w:ascii="Times New Roman" w:hAnsi="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18.3. Результат независимой оценки качества условий оказания услуг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3" o:spid="_x0000_i1085" type="#_x0000_t75" alt="base_32871_37667_32827" style="width:313.5pt;height:21.75pt;visibility:visible">
            <v:imagedata r:id="rId68"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Р - результат независимой оценки качества оказания услуг организациями социальной сферы в субъекте Российской Федерации,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S</w:t>
      </w:r>
      <w:r w:rsidRPr="00364940">
        <w:rPr>
          <w:rFonts w:ascii="Times New Roman" w:hAnsi="Times New Roman"/>
          <w:sz w:val="24"/>
          <w:szCs w:val="24"/>
          <w:vertAlign w:val="superscript"/>
        </w:rPr>
        <w:t>отр</w:t>
      </w:r>
      <w:r w:rsidRPr="00364940">
        <w:rPr>
          <w:rFonts w:ascii="Times New Roman" w:hAnsi="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hAnsi="Times New Roman"/>
            <w:sz w:val="24"/>
            <w:szCs w:val="24"/>
          </w:rPr>
          <w:t>(формула 10)</w:t>
        </w:r>
      </w:hyperlink>
      <w:r w:rsidRPr="00364940">
        <w:rPr>
          <w:rFonts w:ascii="Times New Roman" w:hAnsi="Times New Roman"/>
          <w:sz w:val="24"/>
          <w:szCs w:val="24"/>
        </w:rPr>
        <w:t>, в баллах;</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19. Результаты независимой оценки качества условий оказания услуг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hAnsi="Times New Roman"/>
            <w:sz w:val="24"/>
            <w:szCs w:val="24"/>
          </w:rPr>
          <w:t>пунктах 17</w:t>
        </w:r>
      </w:hyperlink>
      <w:r w:rsidRPr="00364940">
        <w:rPr>
          <w:rFonts w:ascii="Times New Roman" w:hAnsi="Times New Roman"/>
          <w:sz w:val="24"/>
          <w:szCs w:val="24"/>
        </w:rPr>
        <w:t xml:space="preserve"> - </w:t>
      </w:r>
      <w:hyperlink w:anchor="P258" w:history="1">
        <w:r w:rsidRPr="00364940">
          <w:rPr>
            <w:rFonts w:ascii="Times New Roman" w:hAnsi="Times New Roman"/>
            <w:sz w:val="24"/>
            <w:szCs w:val="24"/>
          </w:rPr>
          <w:t>18</w:t>
        </w:r>
      </w:hyperlink>
      <w:r w:rsidRPr="00364940">
        <w:rPr>
          <w:rFonts w:ascii="Times New Roman" w:hAnsi="Times New Roman"/>
          <w:sz w:val="24"/>
          <w:szCs w:val="24"/>
        </w:rPr>
        <w:t xml:space="preserve"> Единого порядка.</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hAnsi="Times New Roman"/>
            <w:sz w:val="24"/>
            <w:szCs w:val="24"/>
          </w:rPr>
          <w:t>(формула 10)</w:t>
        </w:r>
      </w:hyperlink>
      <w:r w:rsidRPr="00364940">
        <w:rPr>
          <w:rFonts w:ascii="Times New Roman" w:hAnsi="Times New Roman"/>
          <w:sz w:val="24"/>
          <w:szCs w:val="24"/>
        </w:rPr>
        <w:t xml:space="preserve"> во всех субъектах Российской Федерации и определяется по формуле:</w: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jc w:val="center"/>
        <w:rPr>
          <w:rFonts w:ascii="Times New Roman" w:hAnsi="Times New Roman"/>
          <w:sz w:val="24"/>
          <w:szCs w:val="24"/>
        </w:rPr>
      </w:pPr>
      <w:r w:rsidRPr="00E87F52">
        <w:rPr>
          <w:rFonts w:ascii="Times New Roman" w:hAnsi="Times New Roman"/>
          <w:noProof/>
          <w:position w:val="-10"/>
          <w:sz w:val="24"/>
          <w:szCs w:val="24"/>
        </w:rPr>
        <w:pict>
          <v:shape id="Рисунок 2" o:spid="_x0000_i1086" type="#_x0000_t75" alt="base_32871_37667_32828" style="width:117pt;height:21.75pt;visibility:visible">
            <v:imagedata r:id="rId69" o:title=""/>
          </v:shape>
        </w:pict>
      </w:r>
    </w:p>
    <w:p w:rsidR="00DB7948" w:rsidRPr="00364940" w:rsidRDefault="00DB7948" w:rsidP="00BB5952">
      <w:pPr>
        <w:widowControl w:val="0"/>
        <w:autoSpaceDE w:val="0"/>
        <w:autoSpaceDN w:val="0"/>
        <w:spacing w:after="0" w:line="240" w:lineRule="auto"/>
        <w:jc w:val="both"/>
        <w:rPr>
          <w:rFonts w:ascii="Times New Roman" w:hAnsi="Times New Roman"/>
          <w:sz w:val="24"/>
          <w:szCs w:val="24"/>
        </w:rPr>
      </w:pP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где:</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r - порядковый номер субъекта Российской Федерации, r = 1...R;</w:t>
      </w:r>
    </w:p>
    <w:p w:rsidR="00DB7948" w:rsidRPr="00364940" w:rsidRDefault="00DB7948" w:rsidP="00BB5952">
      <w:pPr>
        <w:widowControl w:val="0"/>
        <w:autoSpaceDE w:val="0"/>
        <w:autoSpaceDN w:val="0"/>
        <w:spacing w:after="0" w:line="240" w:lineRule="auto"/>
        <w:ind w:firstLine="540"/>
        <w:jc w:val="both"/>
        <w:rPr>
          <w:rFonts w:ascii="Times New Roman" w:hAnsi="Times New Roman"/>
          <w:sz w:val="24"/>
          <w:szCs w:val="24"/>
        </w:rPr>
      </w:pPr>
      <w:r w:rsidRPr="00364940">
        <w:rPr>
          <w:rFonts w:ascii="Times New Roman" w:hAnsi="Times New Roman"/>
          <w:sz w:val="24"/>
          <w:szCs w:val="24"/>
        </w:rPr>
        <w:t>R - количество субъектов Российской Федерации (R = 85);</w:t>
      </w:r>
    </w:p>
    <w:p w:rsidR="00DB7948" w:rsidRDefault="00DB7948" w:rsidP="00BB5952">
      <w:pPr>
        <w:widowControl w:val="0"/>
        <w:autoSpaceDE w:val="0"/>
        <w:autoSpaceDN w:val="0"/>
        <w:spacing w:after="0" w:line="240" w:lineRule="auto"/>
        <w:ind w:firstLine="540"/>
        <w:jc w:val="both"/>
        <w:rPr>
          <w:rFonts w:ascii="Times New Roman" w:hAnsi="Times New Roman"/>
          <w:b/>
          <w:color w:val="000000"/>
          <w:sz w:val="28"/>
          <w:szCs w:val="28"/>
        </w:rPr>
      </w:pPr>
      <w:r w:rsidRPr="00E87F52">
        <w:rPr>
          <w:rFonts w:ascii="Times New Roman" w:hAnsi="Times New Roman"/>
          <w:noProof/>
          <w:position w:val="-10"/>
          <w:sz w:val="24"/>
          <w:szCs w:val="24"/>
        </w:rPr>
        <w:pict>
          <v:shape id="Рисунок 1" o:spid="_x0000_i1087" type="#_x0000_t75" alt="base_32871_37667_32829" style="width:19.5pt;height:9pt;visibility:visible">
            <v:imagedata r:id="rId70" o:title=""/>
          </v:shape>
        </w:pict>
      </w:r>
      <w:r w:rsidRPr="00364940">
        <w:rPr>
          <w:rFonts w:ascii="Times New Roman" w:hAnsi="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Pr="00A923C5" w:rsidRDefault="00DB7948" w:rsidP="00BB5952">
      <w:pPr>
        <w:pStyle w:val="Heading1"/>
        <w:jc w:val="both"/>
        <w:rPr>
          <w:sz w:val="28"/>
        </w:rPr>
      </w:pPr>
      <w:bookmarkStart w:id="44" w:name="_Toc14450465"/>
      <w:r w:rsidRPr="00A923C5">
        <w:rPr>
          <w:sz w:val="28"/>
        </w:rPr>
        <w:t>Приложение 4. Предложения и замечания потребителей услуг организаций культуры</w:t>
      </w:r>
      <w:bookmarkEnd w:id="4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635"/>
      </w:tblGrid>
      <w:tr w:rsidR="00DB7948" w:rsidRPr="00FF4E7A" w:rsidTr="00FF4E7A">
        <w:trPr>
          <w:trHeight w:val="810"/>
          <w:tblHeader/>
        </w:trPr>
        <w:tc>
          <w:tcPr>
            <w:tcW w:w="3936" w:type="dxa"/>
            <w:shd w:val="clear" w:color="auto" w:fill="EAF1DD"/>
            <w:vAlign w:val="center"/>
          </w:tcPr>
          <w:p w:rsidR="00DB7948" w:rsidRPr="00FF4E7A" w:rsidRDefault="00DB7948" w:rsidP="00FF4E7A">
            <w:pPr>
              <w:spacing w:after="0" w:line="240" w:lineRule="auto"/>
              <w:jc w:val="center"/>
              <w:rPr>
                <w:rFonts w:ascii="Times New Roman" w:hAnsi="Times New Roman"/>
                <w:b/>
                <w:sz w:val="24"/>
                <w:szCs w:val="24"/>
              </w:rPr>
            </w:pPr>
            <w:r w:rsidRPr="00FF4E7A">
              <w:rPr>
                <w:rFonts w:ascii="Times New Roman" w:hAnsi="Times New Roman"/>
                <w:b/>
                <w:sz w:val="24"/>
                <w:szCs w:val="24"/>
              </w:rPr>
              <w:t>Организация</w:t>
            </w:r>
          </w:p>
        </w:tc>
        <w:tc>
          <w:tcPr>
            <w:tcW w:w="5635" w:type="dxa"/>
            <w:shd w:val="clear" w:color="auto" w:fill="EAF1DD"/>
            <w:vAlign w:val="center"/>
          </w:tcPr>
          <w:p w:rsidR="00DB7948" w:rsidRPr="00FF4E7A" w:rsidRDefault="00DB7948" w:rsidP="00FF4E7A">
            <w:pPr>
              <w:spacing w:after="0" w:line="240" w:lineRule="auto"/>
              <w:jc w:val="center"/>
              <w:rPr>
                <w:rFonts w:ascii="Times New Roman" w:hAnsi="Times New Roman"/>
                <w:b/>
                <w:color w:val="000000"/>
                <w:sz w:val="24"/>
                <w:szCs w:val="24"/>
              </w:rPr>
            </w:pPr>
            <w:r w:rsidRPr="00FF4E7A">
              <w:rPr>
                <w:rFonts w:ascii="Times New Roman" w:hAnsi="Times New Roman"/>
                <w:b/>
                <w:color w:val="000000"/>
                <w:sz w:val="24"/>
                <w:szCs w:val="24"/>
              </w:rPr>
              <w:t>Предложения и замечания</w:t>
            </w:r>
          </w:p>
        </w:tc>
      </w:tr>
      <w:tr w:rsidR="00DB7948" w:rsidRPr="00FF4E7A" w:rsidTr="00FF4E7A">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хутора Травалев Хадыженского городского поселения Апшеронского района</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Детское кафе</w:t>
            </w:r>
          </w:p>
        </w:tc>
      </w:tr>
      <w:tr w:rsidR="00DB7948" w:rsidRPr="00FF4E7A" w:rsidTr="00FF4E7A">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Мезмайского сельского поселения Апшеронского района»</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"Спасибо за нового директора. Молодец. С ним клуб начал работать.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 Ваш пункт о комфорте не раскрывает всю полноту проблемы. Летом всё хорошо. Тепло.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Повышение зарплаты работников культуры</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Улучшить отопление в здании клуба в отопительный период</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Администрации поселения следует обратить действенное внимание на улучшение и реконструкцию здания.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Улучшение материально-технической базы , открытие новых спортивных секций и кружков народного творчества для детей.</w:t>
            </w:r>
          </w:p>
        </w:tc>
      </w:tr>
      <w:tr w:rsidR="00DB7948" w:rsidRPr="00FF4E7A" w:rsidTr="00FF4E7A">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клуб» хутора Красная горка Хадыженского городского поселения Апшеронского района</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Очень хотелось бы, чтоб отопление улучить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Уличные тренажёры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Турники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Площадка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Баскетбольное кольцо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Площадка</w:t>
            </w:r>
          </w:p>
        </w:tc>
      </w:tr>
      <w:tr w:rsidR="00DB7948" w:rsidRPr="00FF4E7A" w:rsidTr="00FF4E7A">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автономное учреждение Апшеронского городского поселения Апшеронского района «Городской парк культуры и отдыха «Юность»</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Хочется больше аттракционов для детей старшего возраста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Кафетерий с мороженным и натуральным соком</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Было-бы не плохо непосредственно новых каруселей</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Детское кафе</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Больше новых аттракционов</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Открытие детской спортивной площадки</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ДОБАВИТЬ АТТРАКЦИОНЫ</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Хотелось бы новых аттракционов</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У нас в парке очень классно,  хотелось бы по больше площадок для маленький деток</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Хотелось , чтобы в парке играла приятная музыка, по выходным и в будние дни.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Увеличить количество аттракционов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Больше новых аттракционов</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Дискотеку молодежи хотя бы один раз в месяц</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новые аттракционы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Каруселей побольше</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проводить больше мероприятий</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Улучшение и разнообразие аттракционов</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Увеличение качества и количества аттракционов.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Хочется, чтобы побыстрее отремонтировали наш парк. С нетерпением ждем 2 сентября. Обещали открыть его.</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Фонтан бы нам в парке</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Новые Аттракционы</w:t>
            </w:r>
          </w:p>
        </w:tc>
      </w:tr>
      <w:tr w:rsidR="00DB7948" w:rsidRPr="00FF4E7A" w:rsidTr="00FF4E7A">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бюджетное учреждение «Хадыженский городской дом культуры Хадыженского городского поселения Апшеронского района»</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Больше мероприятий</w:t>
            </w:r>
          </w:p>
        </w:tc>
      </w:tr>
      <w:tr w:rsidR="00DB7948" w:rsidRPr="00FF4E7A" w:rsidTr="00FF4E7A">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Апшеронского городского поселения Апшеронского района «Апшеронский историко-краеведческий музей»</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Увеличить площадь здания.</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очень маленькое помещение, экспонатов много</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нет пандуса</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Новое здание музею</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Мало места, нужны бы большие залы</w:t>
            </w:r>
          </w:p>
        </w:tc>
      </w:tr>
      <w:tr w:rsidR="00DB7948" w:rsidRPr="00FF4E7A" w:rsidTr="00FF4E7A">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муниципального образования Апшеронский район «Межпоселенческий центр развития культуры»</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Более расширенную информацию о работе учреждения на сайте учреждения</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каждому найдется мероприятие по душе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Не хватает уличной сцены</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Хочется работать по должности</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Не хватает театрального кружка</w:t>
            </w:r>
          </w:p>
        </w:tc>
      </w:tr>
      <w:tr w:rsidR="00DB7948" w:rsidRPr="00FF4E7A" w:rsidTr="00FF4E7A">
        <w:trPr>
          <w:trHeight w:val="395"/>
        </w:trPr>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Дом культуры» Кубанского сельского поселения</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Хотим нормальный клуб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Туалет на улице, неудобно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Работа в учреждении кипит стараниями работников. Единственное чего не хватает, это транспорта для выездов коллективов народного творчества.</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Очень нужен большой зал для проведения праздников. Когда дождь или плохая погода все зрители в зале не помещаются</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 Хотим большой клуб и молодых специалистов</w:t>
            </w:r>
          </w:p>
        </w:tc>
      </w:tr>
      <w:tr w:rsidR="00DB7948" w:rsidRPr="00FF4E7A" w:rsidTr="00FF4E7A">
        <w:trPr>
          <w:trHeight w:val="366"/>
        </w:trPr>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«Сельский Дом культуры» Новополянского сельского поселения</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улучшить парк при ДК</w:t>
            </w:r>
          </w:p>
        </w:tc>
      </w:tr>
      <w:tr w:rsidR="00DB7948" w:rsidRPr="00FF4E7A" w:rsidTr="00FF4E7A">
        <w:tc>
          <w:tcPr>
            <w:tcW w:w="3936"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Муниципальное казенное учреждение « Социально-культурное объединение»</w:t>
            </w:r>
          </w:p>
        </w:tc>
        <w:tc>
          <w:tcPr>
            <w:tcW w:w="5635" w:type="dxa"/>
            <w:vAlign w:val="center"/>
          </w:tcPr>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 xml:space="preserve">Хотелось бы кружок фитнеса </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Хотелось бы, чтобы был театральный кружок</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Ещё дополнительно хотелось бы, чтоб была группа для взрослых по аэробике или подобных занятий для здоровья.</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нужна новая звуковая аппаратура</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Необходима новая звуковая аппаратура</w:t>
            </w:r>
          </w:p>
          <w:p w:rsidR="00DB7948" w:rsidRPr="00FF4E7A" w:rsidRDefault="00DB7948" w:rsidP="00FF4E7A">
            <w:pPr>
              <w:spacing w:after="0" w:line="240" w:lineRule="auto"/>
              <w:rPr>
                <w:rFonts w:ascii="Times New Roman" w:hAnsi="Times New Roman"/>
                <w:sz w:val="24"/>
                <w:szCs w:val="24"/>
              </w:rPr>
            </w:pPr>
            <w:r w:rsidRPr="00FF4E7A">
              <w:rPr>
                <w:rFonts w:ascii="Times New Roman" w:hAnsi="Times New Roman"/>
                <w:sz w:val="24"/>
                <w:szCs w:val="24"/>
              </w:rPr>
              <w:t>Хотелось бы, чтобы актовый зал был побольше. Маловато места для массовых мероприятий в плохую погоду.</w:t>
            </w:r>
          </w:p>
        </w:tc>
      </w:tr>
    </w:tbl>
    <w:p w:rsidR="00DB7948" w:rsidRDefault="00DB7948" w:rsidP="00181261">
      <w:pPr>
        <w:spacing w:after="0" w:line="240" w:lineRule="auto"/>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070A87">
      <w:pPr>
        <w:spacing w:after="0" w:line="240" w:lineRule="auto"/>
        <w:rPr>
          <w:rFonts w:ascii="Times New Roman" w:hAnsi="Times New Roman"/>
          <w:b/>
          <w:color w:val="000000"/>
          <w:sz w:val="28"/>
          <w:szCs w:val="28"/>
        </w:rPr>
      </w:pPr>
    </w:p>
    <w:p w:rsidR="00DB7948" w:rsidRDefault="00DB7948" w:rsidP="00181261">
      <w:pPr>
        <w:spacing w:after="0" w:line="240" w:lineRule="auto"/>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Default="00DB7948" w:rsidP="00BB5952">
      <w:pPr>
        <w:spacing w:after="0" w:line="240" w:lineRule="auto"/>
        <w:jc w:val="center"/>
        <w:rPr>
          <w:rFonts w:ascii="Times New Roman" w:hAnsi="Times New Roman"/>
          <w:b/>
          <w:color w:val="000000"/>
          <w:sz w:val="28"/>
          <w:szCs w:val="28"/>
        </w:rPr>
      </w:pPr>
    </w:p>
    <w:p w:rsidR="00DB7948" w:rsidRPr="007D42B4" w:rsidRDefault="00DB7948" w:rsidP="00863621">
      <w:pPr>
        <w:pStyle w:val="Heading2"/>
        <w:spacing w:before="0" w:beforeAutospacing="0" w:after="0" w:afterAutospacing="0" w:line="360" w:lineRule="auto"/>
        <w:jc w:val="center"/>
        <w:rPr>
          <w:b w:val="0"/>
          <w:sz w:val="24"/>
          <w:szCs w:val="24"/>
        </w:rPr>
      </w:pPr>
      <w:bookmarkStart w:id="45" w:name="_Toc14450466"/>
      <w:r w:rsidRPr="007D42B4">
        <w:rPr>
          <w:b w:val="0"/>
          <w:sz w:val="24"/>
          <w:szCs w:val="24"/>
        </w:rPr>
        <w:t>АКТЫ ПО УЧРЕЖДЕНИЯМ</w:t>
      </w:r>
      <w:bookmarkEnd w:id="45"/>
    </w:p>
    <w:p w:rsidR="00DB7948" w:rsidRDefault="00DB7948" w:rsidP="00863621">
      <w:pPr>
        <w:pStyle w:val="Heading2"/>
        <w:spacing w:before="0" w:beforeAutospacing="0" w:after="0" w:afterAutospacing="0" w:line="360" w:lineRule="auto"/>
        <w:jc w:val="center"/>
        <w:rPr>
          <w:b w:val="0"/>
          <w:sz w:val="24"/>
          <w:szCs w:val="24"/>
        </w:rPr>
      </w:pPr>
      <w:bookmarkStart w:id="46" w:name="_Toc14450467"/>
      <w:r w:rsidRPr="007D42B4">
        <w:rPr>
          <w:b w:val="0"/>
          <w:sz w:val="24"/>
          <w:szCs w:val="24"/>
        </w:rPr>
        <w:t>ПРИНЯВШИМ УЧАСТИЕ В НЕЗАВИСИМОЙ ОЦЕНКЕ КАЧЕСТВА</w:t>
      </w:r>
      <w:bookmarkEnd w:id="46"/>
      <w:r w:rsidRPr="007D42B4">
        <w:rPr>
          <w:b w:val="0"/>
          <w:sz w:val="24"/>
          <w:szCs w:val="24"/>
        </w:rPr>
        <w:t xml:space="preserve"> </w:t>
      </w:r>
    </w:p>
    <w:p w:rsidR="00DB7948" w:rsidRPr="007D42B4" w:rsidRDefault="00DB7948" w:rsidP="00863621">
      <w:pPr>
        <w:pStyle w:val="Heading2"/>
        <w:spacing w:before="0" w:beforeAutospacing="0" w:after="0" w:afterAutospacing="0" w:line="360" w:lineRule="auto"/>
        <w:jc w:val="center"/>
        <w:rPr>
          <w:b w:val="0"/>
          <w:sz w:val="24"/>
          <w:szCs w:val="24"/>
        </w:rPr>
        <w:sectPr w:rsidR="00DB7948" w:rsidRPr="007D42B4" w:rsidSect="00E40577">
          <w:footerReference w:type="default" r:id="rId71"/>
          <w:pgSz w:w="11906" w:h="16838"/>
          <w:pgMar w:top="1134" w:right="850" w:bottom="1134" w:left="1701" w:header="708" w:footer="708" w:gutter="0"/>
          <w:cols w:space="708"/>
          <w:titlePg/>
          <w:docGrid w:linePitch="360"/>
        </w:sectPr>
      </w:pPr>
      <w:bookmarkStart w:id="47" w:name="_Toc14450468"/>
      <w:r w:rsidRPr="007D42B4">
        <w:rPr>
          <w:b w:val="0"/>
          <w:sz w:val="24"/>
          <w:szCs w:val="24"/>
        </w:rPr>
        <w:t>УСЛОВИЙ ОКАЗАНИЯ УСЛУГ</w:t>
      </w:r>
      <w:bookmarkEnd w:id="47"/>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№1</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казенное учреждение «Сельский клуб» хутора Травалев Хадыженского городского поселения Апшеронского района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352680, Краснодарский край, Апшеронский р-н, Травалёв х, Чкалова ул., 93</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Ускова Виктория Сергеевна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(86152) 4-15-54</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35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50,5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9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38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9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9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9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77,7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дате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почтовый адрес</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и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место нахождения организации культуры и ее филиалов (при наличии)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дата создания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устава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свидетельство о государственной регистрации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руководящего состава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руководителей структурных подразделений и филиалов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режим, график работы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планируемых мероприятиях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 официальном сайте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p>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входные группы пандусами (подъёмными платформами)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выделенными стоянками для автотранспортных средств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адаптированными лифтами, поручнями, расширенными дверными проёмами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специальными креслами-колясками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оборудованными санитарно-гигиеническими помещениями в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для инвалидов по слуху и зрению звуковую и зрительную информацию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услуг в дистанционном режиме или на дому</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r>
        <w:rPr>
          <w:rFonts w:ascii="Times New Roman" w:hAnsi="Times New Roman"/>
        </w:rPr>
        <w:br w:type="page"/>
      </w: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№2</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казенное учреждение «Сельский клуб» Мезмайского сельского поселения Апшеронского района»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352646, Краснодарский край, Апшеронский р-н, Мезмай п, Клубная ул., д. 1</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Ушаков Илья Анатольевич</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(928) 439-46-62</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50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98,13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54,25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96,26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98,13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48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80,08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почтовый адрес</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и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место нахождения организации культуры и ее филиалов (при наличии)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дата создания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устава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свидетельство о государственной регистрации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руководящего состава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руководителей структурных подразделений и филиалов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режим, график работы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планируемых мероприятиях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 официальном сайте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при личном обращении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специальными креслами-колясками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оборудованными санитарно-гигиеническими помещениями в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для инвалидов по слуху и зрению звуковую и зрительную информацию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надписи знаками, выполненными рельефно-точечным шрифтом Брайля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услуг в дистанционном режиме или на дому</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r>
        <w:rPr>
          <w:rFonts w:ascii="Times New Roman" w:hAnsi="Times New Roman"/>
        </w:rPr>
        <w:br w:type="page"/>
      </w:r>
    </w:p>
    <w:p w:rsidR="00DB7948" w:rsidRDefault="00DB7948" w:rsidP="005F0BD6">
      <w:pPr>
        <w:spacing w:after="0" w:line="240" w:lineRule="atLeast"/>
        <w:rPr>
          <w:rFonts w:ascii="Times New Roman" w:hAnsi="Times New Roman"/>
        </w:rPr>
      </w:pP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№3</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казенное учреждение «Сельский клуб» хутора Красная горка Хадыженского городского поселения Апшеронского района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352659 Краснодарский край, Апшеронский р-н, г. Хадыженск, х. Красная Горка, ул.  Красногорская, д 49а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Дубасова Мария Александровна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(86152) 4-32-05</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35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99,35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50,24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98,69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99,35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42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78,32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дате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почтовый адрес</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и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место нахождения организации культуры и ее филиалов (при наличии)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дата создания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устава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свидетельство о государственной регистрации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руководящего состава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руководителей структурных подразделений и филиалов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режим, график работы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планируемых мероприятиях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навигации внутри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 официальном сайте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выделенными стоянками для автотранспортных средств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специальными креслами-колясками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оборудованными санитарно-гигиеническими помещениями в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для инвалидов по слуху и зрению звуковую и зрительную информацию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надписи знаками, выполненными рельефно-точечным шрифтом Брайля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услуг в дистанционном режиме или на дому</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r>
        <w:rPr>
          <w:rFonts w:ascii="Times New Roman" w:hAnsi="Times New Roman"/>
        </w:rPr>
        <w:br w:type="page"/>
      </w:r>
    </w:p>
    <w:p w:rsidR="00DB7948" w:rsidRDefault="00DB7948" w:rsidP="005F0BD6">
      <w:pPr>
        <w:spacing w:after="0" w:line="240" w:lineRule="atLeast"/>
        <w:rPr>
          <w:rFonts w:ascii="Times New Roman" w:hAnsi="Times New Roman"/>
        </w:rPr>
      </w:pP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№4</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автономное учреждение Апшеронского городского поселения Апшеронского района «Городской парк культуры и отдыха «Юность»</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352690, Краснодарский край, г. Апшеронск, ул. Зорге, д. 21</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Керсельян Татьяна Анатольевна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(86152) 2-74-66</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30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89,57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44,83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91,47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95,73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68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95,73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99,05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97,63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97,44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90,52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93,36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93,84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92,75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79,75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p w:rsidR="00DB7948" w:rsidRPr="00FF4E7A" w:rsidRDefault="00DB7948">
            <w:pPr>
              <w:spacing w:after="0" w:line="240" w:lineRule="atLeast"/>
              <w:jc w:val="cente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структуре и органах управления организации культуры; фамилии, имена, отчества и должности руководителей организации культуры, ее  структурных подразделений и филиалов, контактные телефоны, адреса сайтов структурных подразделений,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режиме и графике работы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планируемых мероприятиях (анонсы, афиши, акции), новости, события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почтовый адрес</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и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место нахождения организации культуры и ее филиалов (при наличии)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дата создания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устава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свидетельство о государственной регистрации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руководящего состава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руководителей структурных подразделений и филиалов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режим, график работы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планируемых мероприятиях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санитарно-гигиенических помещений (чистота помещений, наличие мыла, туалетной бумаги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 официальном сайте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для инвалидов по слуху и зрению звуковую и зрительную информацию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надписи знаками, выполненными рельефно-точечным шрифтом Брайля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услуг в дистанционном режиме или на дому</w:t>
            </w:r>
          </w:p>
        </w:tc>
      </w:tr>
      <w:tr w:rsidR="00DB7948" w:rsidRPr="00FF4E7A" w:rsidTr="005F0BD6">
        <w:trPr>
          <w:trHeight w:val="300"/>
        </w:trPr>
        <w:tc>
          <w:tcPr>
            <w:tcW w:w="660" w:type="dxa"/>
            <w:vAlign w:val="bottom"/>
          </w:tcPr>
          <w:p w:rsidR="00DB7948" w:rsidRPr="00FF4E7A" w:rsidRDefault="00DB7948">
            <w:pPr>
              <w:rPr>
                <w:rFonts w:ascii="Times New Roman" w:hAnsi="Times New Roman"/>
                <w:color w:val="000000"/>
              </w:rPr>
            </w:pPr>
          </w:p>
        </w:tc>
        <w:tc>
          <w:tcPr>
            <w:tcW w:w="3580" w:type="dxa"/>
            <w:vAlign w:val="bottom"/>
          </w:tcPr>
          <w:p w:rsidR="00DB7948" w:rsidRPr="00FF4E7A" w:rsidRDefault="00DB7948">
            <w:pPr>
              <w:spacing w:after="0"/>
              <w:rPr>
                <w:sz w:val="20"/>
                <w:szCs w:val="20"/>
              </w:rPr>
            </w:pPr>
          </w:p>
        </w:tc>
        <w:tc>
          <w:tcPr>
            <w:tcW w:w="3660" w:type="dxa"/>
            <w:vAlign w:val="bottom"/>
          </w:tcPr>
          <w:p w:rsidR="00DB7948" w:rsidRPr="00FF4E7A" w:rsidRDefault="00DB7948">
            <w:pPr>
              <w:spacing w:after="0"/>
              <w:rPr>
                <w:sz w:val="20"/>
                <w:szCs w:val="20"/>
              </w:rPr>
            </w:pPr>
          </w:p>
        </w:tc>
        <w:tc>
          <w:tcPr>
            <w:tcW w:w="3080" w:type="dxa"/>
            <w:vAlign w:val="bottom"/>
          </w:tcPr>
          <w:p w:rsidR="00DB7948" w:rsidRPr="00FF4E7A" w:rsidRDefault="00DB7948">
            <w:pPr>
              <w:spacing w:after="0"/>
              <w:rPr>
                <w:sz w:val="20"/>
                <w:szCs w:val="20"/>
              </w:rPr>
            </w:pPr>
          </w:p>
        </w:tc>
        <w:tc>
          <w:tcPr>
            <w:tcW w:w="1660" w:type="dxa"/>
            <w:vAlign w:val="bottom"/>
          </w:tcPr>
          <w:p w:rsidR="00DB7948" w:rsidRPr="00FF4E7A" w:rsidRDefault="00DB7948">
            <w:pPr>
              <w:spacing w:after="0"/>
              <w:rPr>
                <w:sz w:val="20"/>
                <w:szCs w:val="20"/>
              </w:rPr>
            </w:pPr>
          </w:p>
        </w:tc>
        <w:tc>
          <w:tcPr>
            <w:tcW w:w="1480" w:type="dxa"/>
            <w:vAlign w:val="bottom"/>
          </w:tcPr>
          <w:p w:rsidR="00DB7948" w:rsidRPr="00FF4E7A" w:rsidRDefault="00DB7948">
            <w:pPr>
              <w:spacing w:after="0"/>
              <w:rPr>
                <w:sz w:val="20"/>
                <w:szCs w:val="2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«Доброжелательность, вежливость работников организаций культуры»:</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«Удовлетворенность условиями оказания услуг»:</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удобством графика работы организации культуры,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в целом условиями оказания услуг в организации культуры, до 100%</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r>
        <w:rPr>
          <w:rFonts w:ascii="Times New Roman" w:hAnsi="Times New Roman"/>
        </w:rPr>
        <w:br w:type="page"/>
      </w:r>
    </w:p>
    <w:p w:rsidR="00DB7948" w:rsidRDefault="00DB7948" w:rsidP="005F0BD6">
      <w:pPr>
        <w:spacing w:after="0" w:line="240" w:lineRule="atLeast"/>
        <w:rPr>
          <w:rFonts w:ascii="Times New Roman" w:hAnsi="Times New Roman"/>
        </w:rPr>
      </w:pP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№5</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бюджетное учреждение «Хадыженский городской дом культуры Хадыженского городского поселения Апшеронского района»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352680, Краснодарский край, Апшеронский р-н, г. Хадыженск, ул. Первомайская, д. 128</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Шилин Александр Владимирович</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(86152) 4-14-90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45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98,27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52,81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96,92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98,46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80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86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97,69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99,23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98,46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98,46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98,85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99,23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96,15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97,58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86,66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p w:rsidR="00DB7948" w:rsidRPr="00FF4E7A" w:rsidRDefault="00DB7948">
            <w:pPr>
              <w:spacing w:after="0" w:line="240" w:lineRule="atLeast"/>
              <w:jc w:val="cente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на услуги,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почтовый адрес</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и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место нахождения организации культуры и ее филиалов (при наличии)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дата создания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устава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свидетельство о государственной регистрации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руководящего состава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руководителей структурных подразделений и филиалов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режим, график работы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планируемых мероприятиях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 официальном сайте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оборудованными санитарно-гигиеническими помещениями в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B7948" w:rsidRPr="00FF4E7A" w:rsidTr="005F0BD6">
        <w:trPr>
          <w:trHeight w:val="300"/>
        </w:trPr>
        <w:tc>
          <w:tcPr>
            <w:tcW w:w="660" w:type="dxa"/>
            <w:vAlign w:val="bottom"/>
          </w:tcPr>
          <w:p w:rsidR="00DB7948" w:rsidRPr="00FF4E7A" w:rsidRDefault="00DB7948">
            <w:pPr>
              <w:rPr>
                <w:rFonts w:ascii="Times New Roman" w:hAnsi="Times New Roman"/>
                <w:color w:val="000000"/>
              </w:rPr>
            </w:pPr>
          </w:p>
        </w:tc>
        <w:tc>
          <w:tcPr>
            <w:tcW w:w="3580" w:type="dxa"/>
            <w:vAlign w:val="bottom"/>
          </w:tcPr>
          <w:p w:rsidR="00DB7948" w:rsidRPr="00FF4E7A" w:rsidRDefault="00DB7948">
            <w:pPr>
              <w:spacing w:after="0"/>
              <w:rPr>
                <w:sz w:val="20"/>
                <w:szCs w:val="20"/>
              </w:rPr>
            </w:pPr>
          </w:p>
        </w:tc>
        <w:tc>
          <w:tcPr>
            <w:tcW w:w="3660" w:type="dxa"/>
            <w:vAlign w:val="bottom"/>
          </w:tcPr>
          <w:p w:rsidR="00DB7948" w:rsidRPr="00FF4E7A" w:rsidRDefault="00DB7948">
            <w:pPr>
              <w:spacing w:after="0"/>
              <w:rPr>
                <w:sz w:val="20"/>
                <w:szCs w:val="20"/>
              </w:rPr>
            </w:pPr>
          </w:p>
        </w:tc>
        <w:tc>
          <w:tcPr>
            <w:tcW w:w="3080" w:type="dxa"/>
            <w:vAlign w:val="bottom"/>
          </w:tcPr>
          <w:p w:rsidR="00DB7948" w:rsidRPr="00FF4E7A" w:rsidRDefault="00DB7948">
            <w:pPr>
              <w:spacing w:after="0"/>
              <w:rPr>
                <w:sz w:val="20"/>
                <w:szCs w:val="20"/>
              </w:rPr>
            </w:pPr>
          </w:p>
        </w:tc>
        <w:tc>
          <w:tcPr>
            <w:tcW w:w="1660" w:type="dxa"/>
            <w:vAlign w:val="bottom"/>
          </w:tcPr>
          <w:p w:rsidR="00DB7948" w:rsidRPr="00FF4E7A" w:rsidRDefault="00DB7948">
            <w:pPr>
              <w:spacing w:after="0"/>
              <w:rPr>
                <w:sz w:val="20"/>
                <w:szCs w:val="20"/>
              </w:rPr>
            </w:pPr>
          </w:p>
        </w:tc>
        <w:tc>
          <w:tcPr>
            <w:tcW w:w="1480" w:type="dxa"/>
            <w:vAlign w:val="bottom"/>
          </w:tcPr>
          <w:p w:rsidR="00DB7948" w:rsidRPr="00FF4E7A" w:rsidRDefault="00DB7948">
            <w:pPr>
              <w:spacing w:after="0"/>
              <w:rPr>
                <w:sz w:val="20"/>
                <w:szCs w:val="2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«Доброжелательность, вежливость работников организаций культуры»:</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«Удовлетворенность условиями оказания услуг»:</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удобством графика работы организации культуры,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в целом условиями оказания услуг в организации культуры, до 100%</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r>
        <w:rPr>
          <w:rFonts w:ascii="Times New Roman" w:hAnsi="Times New Roman"/>
        </w:rPr>
        <w:br w:type="page"/>
      </w:r>
    </w:p>
    <w:p w:rsidR="00DB7948" w:rsidRDefault="00DB7948" w:rsidP="005F0BD6">
      <w:pPr>
        <w:spacing w:after="0" w:line="240" w:lineRule="atLeast"/>
        <w:rPr>
          <w:rFonts w:ascii="Times New Roman" w:hAnsi="Times New Roman"/>
        </w:rPr>
      </w:pP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№6</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казенное учреждение Апшеронского городского поселения Апшеронского района «Апшеронский историко-краеведческий музей»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352690, Краснодарский край, Апшеронский район, город Апшеронск, улица Ленина, 45</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Ухина Елизавета Николаевна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7(86152)2</w:t>
            </w:r>
            <w:r w:rsidRPr="00FF4E7A">
              <w:rPr>
                <w:rFonts w:ascii="Times New Roman" w:hAnsi="Times New Roman"/>
                <w:color w:val="000000"/>
              </w:rPr>
              <w:noBreakHyphen/>
              <w:t>82-29</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73,08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96,09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90,36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86,96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93,48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97,39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98,26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97,39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97,74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96,52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97,39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96,52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96,7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84,45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устава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комфортной зоны отдыха (ожидания), оборудованной соответствующей мебелью</w:t>
            </w:r>
          </w:p>
        </w:tc>
      </w:tr>
      <w:tr w:rsidR="00DB7948" w:rsidRPr="00FF4E7A" w:rsidTr="005F0BD6">
        <w:trPr>
          <w:trHeight w:val="300"/>
        </w:trPr>
        <w:tc>
          <w:tcPr>
            <w:tcW w:w="660" w:type="dxa"/>
            <w:vAlign w:val="bottom"/>
          </w:tcPr>
          <w:p w:rsidR="00DB7948" w:rsidRPr="00FF4E7A" w:rsidRDefault="00DB7948">
            <w:pPr>
              <w:rPr>
                <w:rFonts w:ascii="Times New Roman" w:hAnsi="Times New Roman"/>
                <w:color w:val="000000"/>
              </w:rPr>
            </w:pPr>
          </w:p>
        </w:tc>
        <w:tc>
          <w:tcPr>
            <w:tcW w:w="3580" w:type="dxa"/>
            <w:vAlign w:val="bottom"/>
          </w:tcPr>
          <w:p w:rsidR="00DB7948" w:rsidRPr="00FF4E7A" w:rsidRDefault="00DB7948">
            <w:pPr>
              <w:spacing w:after="0"/>
              <w:rPr>
                <w:sz w:val="20"/>
                <w:szCs w:val="20"/>
              </w:rPr>
            </w:pPr>
          </w:p>
        </w:tc>
        <w:tc>
          <w:tcPr>
            <w:tcW w:w="3660" w:type="dxa"/>
            <w:vAlign w:val="bottom"/>
          </w:tcPr>
          <w:p w:rsidR="00DB7948" w:rsidRPr="00FF4E7A" w:rsidRDefault="00DB7948">
            <w:pPr>
              <w:spacing w:after="0"/>
              <w:rPr>
                <w:sz w:val="20"/>
                <w:szCs w:val="20"/>
              </w:rPr>
            </w:pPr>
          </w:p>
        </w:tc>
        <w:tc>
          <w:tcPr>
            <w:tcW w:w="3080" w:type="dxa"/>
            <w:vAlign w:val="bottom"/>
          </w:tcPr>
          <w:p w:rsidR="00DB7948" w:rsidRPr="00FF4E7A" w:rsidRDefault="00DB7948">
            <w:pPr>
              <w:spacing w:after="0"/>
              <w:rPr>
                <w:sz w:val="20"/>
                <w:szCs w:val="20"/>
              </w:rPr>
            </w:pPr>
          </w:p>
        </w:tc>
        <w:tc>
          <w:tcPr>
            <w:tcW w:w="1660" w:type="dxa"/>
            <w:vAlign w:val="bottom"/>
          </w:tcPr>
          <w:p w:rsidR="00DB7948" w:rsidRPr="00FF4E7A" w:rsidRDefault="00DB7948">
            <w:pPr>
              <w:spacing w:after="0"/>
              <w:rPr>
                <w:sz w:val="20"/>
                <w:szCs w:val="20"/>
              </w:rPr>
            </w:pPr>
          </w:p>
        </w:tc>
        <w:tc>
          <w:tcPr>
            <w:tcW w:w="1480" w:type="dxa"/>
            <w:vAlign w:val="bottom"/>
          </w:tcPr>
          <w:p w:rsidR="00DB7948" w:rsidRPr="00FF4E7A" w:rsidRDefault="00DB7948">
            <w:pPr>
              <w:spacing w:after="0"/>
              <w:rPr>
                <w:sz w:val="20"/>
                <w:szCs w:val="2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входные группы пандусами (подъёмными платформами)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адаптированными лифтами, поручнями, расширенными дверными проёмами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специальными креслами-колясками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оборудованными санитарно-гигиеническими помещениями в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для инвалидов по слуху и зрению звуковую и зрительную информацию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надписи знаками, выполненными рельефно-точечным шрифтом Брайля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услуг в дистанционном режиме или на дому</w:t>
            </w:r>
          </w:p>
        </w:tc>
      </w:tr>
      <w:tr w:rsidR="00DB7948" w:rsidRPr="00FF4E7A" w:rsidTr="005F0BD6">
        <w:trPr>
          <w:trHeight w:val="300"/>
        </w:trPr>
        <w:tc>
          <w:tcPr>
            <w:tcW w:w="660" w:type="dxa"/>
            <w:vAlign w:val="bottom"/>
          </w:tcPr>
          <w:p w:rsidR="00DB7948" w:rsidRPr="00FF4E7A" w:rsidRDefault="00DB7948">
            <w:pPr>
              <w:rPr>
                <w:rFonts w:ascii="Times New Roman" w:hAnsi="Times New Roman"/>
                <w:color w:val="000000"/>
              </w:rPr>
            </w:pPr>
          </w:p>
        </w:tc>
        <w:tc>
          <w:tcPr>
            <w:tcW w:w="3580" w:type="dxa"/>
            <w:vAlign w:val="bottom"/>
          </w:tcPr>
          <w:p w:rsidR="00DB7948" w:rsidRPr="00FF4E7A" w:rsidRDefault="00DB7948">
            <w:pPr>
              <w:spacing w:after="0"/>
              <w:rPr>
                <w:sz w:val="20"/>
                <w:szCs w:val="20"/>
              </w:rPr>
            </w:pPr>
          </w:p>
        </w:tc>
        <w:tc>
          <w:tcPr>
            <w:tcW w:w="3660" w:type="dxa"/>
            <w:vAlign w:val="bottom"/>
          </w:tcPr>
          <w:p w:rsidR="00DB7948" w:rsidRPr="00FF4E7A" w:rsidRDefault="00DB7948">
            <w:pPr>
              <w:spacing w:after="0"/>
              <w:rPr>
                <w:sz w:val="20"/>
                <w:szCs w:val="20"/>
              </w:rPr>
            </w:pPr>
          </w:p>
        </w:tc>
        <w:tc>
          <w:tcPr>
            <w:tcW w:w="3080" w:type="dxa"/>
            <w:vAlign w:val="bottom"/>
          </w:tcPr>
          <w:p w:rsidR="00DB7948" w:rsidRPr="00FF4E7A" w:rsidRDefault="00DB7948">
            <w:pPr>
              <w:spacing w:after="0"/>
              <w:rPr>
                <w:sz w:val="20"/>
                <w:szCs w:val="20"/>
              </w:rPr>
            </w:pPr>
          </w:p>
        </w:tc>
        <w:tc>
          <w:tcPr>
            <w:tcW w:w="1660" w:type="dxa"/>
            <w:vAlign w:val="bottom"/>
          </w:tcPr>
          <w:p w:rsidR="00DB7948" w:rsidRPr="00FF4E7A" w:rsidRDefault="00DB7948">
            <w:pPr>
              <w:spacing w:after="0"/>
              <w:rPr>
                <w:sz w:val="20"/>
                <w:szCs w:val="20"/>
              </w:rPr>
            </w:pPr>
          </w:p>
        </w:tc>
        <w:tc>
          <w:tcPr>
            <w:tcW w:w="1480" w:type="dxa"/>
            <w:vAlign w:val="bottom"/>
          </w:tcPr>
          <w:p w:rsidR="00DB7948" w:rsidRPr="00FF4E7A" w:rsidRDefault="00DB7948">
            <w:pPr>
              <w:spacing w:after="0"/>
              <w:rPr>
                <w:sz w:val="20"/>
                <w:szCs w:val="2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«Доброжелательность, вежливость работников организаций культуры»:</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«Удовлетворенность условиями оказания услуг»:</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которые готовы рекомендовать организацию культуры родственникам и знакомым,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удобством графика работы организации культуры,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в целом условиями оказания услуг в организации культуры, до 100%</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№7</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казенное учреждение  муниципального образования Апшеронский район «Межпоселенческий центр развития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352690, Краснодарский край, Апшеронский район, город Апшеронск, Ленина, 28</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Сухова Елена Александровна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(86152) 2-80-23</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81,73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99,04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82,14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99,62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99,81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99,62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99,62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99,77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96,34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 официальном сайте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660" w:type="dxa"/>
            <w:vAlign w:val="bottom"/>
          </w:tcPr>
          <w:p w:rsidR="00DB7948" w:rsidRPr="00FF4E7A" w:rsidRDefault="00DB7948">
            <w:pPr>
              <w:rPr>
                <w:rFonts w:ascii="Times New Roman" w:hAnsi="Times New Roman"/>
                <w:color w:val="000000"/>
              </w:rPr>
            </w:pPr>
          </w:p>
        </w:tc>
        <w:tc>
          <w:tcPr>
            <w:tcW w:w="3580" w:type="dxa"/>
            <w:vAlign w:val="bottom"/>
          </w:tcPr>
          <w:p w:rsidR="00DB7948" w:rsidRPr="00FF4E7A" w:rsidRDefault="00DB7948">
            <w:pPr>
              <w:spacing w:after="0"/>
              <w:rPr>
                <w:sz w:val="20"/>
                <w:szCs w:val="20"/>
              </w:rPr>
            </w:pPr>
          </w:p>
        </w:tc>
        <w:tc>
          <w:tcPr>
            <w:tcW w:w="3660" w:type="dxa"/>
            <w:vAlign w:val="bottom"/>
          </w:tcPr>
          <w:p w:rsidR="00DB7948" w:rsidRPr="00FF4E7A" w:rsidRDefault="00DB7948">
            <w:pPr>
              <w:spacing w:after="0"/>
              <w:rPr>
                <w:sz w:val="20"/>
                <w:szCs w:val="20"/>
              </w:rPr>
            </w:pPr>
          </w:p>
        </w:tc>
        <w:tc>
          <w:tcPr>
            <w:tcW w:w="3080" w:type="dxa"/>
            <w:vAlign w:val="bottom"/>
          </w:tcPr>
          <w:p w:rsidR="00DB7948" w:rsidRPr="00FF4E7A" w:rsidRDefault="00DB7948">
            <w:pPr>
              <w:spacing w:after="0"/>
              <w:rPr>
                <w:sz w:val="20"/>
                <w:szCs w:val="20"/>
              </w:rPr>
            </w:pPr>
          </w:p>
        </w:tc>
        <w:tc>
          <w:tcPr>
            <w:tcW w:w="1660" w:type="dxa"/>
            <w:vAlign w:val="bottom"/>
          </w:tcPr>
          <w:p w:rsidR="00DB7948" w:rsidRPr="00FF4E7A" w:rsidRDefault="00DB7948">
            <w:pPr>
              <w:spacing w:after="0"/>
              <w:rPr>
                <w:sz w:val="20"/>
                <w:szCs w:val="20"/>
              </w:rPr>
            </w:pPr>
          </w:p>
        </w:tc>
        <w:tc>
          <w:tcPr>
            <w:tcW w:w="1480" w:type="dxa"/>
            <w:vAlign w:val="bottom"/>
          </w:tcPr>
          <w:p w:rsidR="00DB7948" w:rsidRPr="00FF4E7A" w:rsidRDefault="00DB7948">
            <w:pPr>
              <w:spacing w:after="0"/>
              <w:rPr>
                <w:sz w:val="20"/>
                <w:szCs w:val="2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«Доброжелательность, вежливость работников организаций культуры»:</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r>
        <w:rPr>
          <w:rFonts w:ascii="Times New Roman" w:hAnsi="Times New Roman"/>
        </w:rPr>
        <w:br w:type="page"/>
      </w:r>
    </w:p>
    <w:p w:rsidR="00DB7948" w:rsidRDefault="00DB7948" w:rsidP="005F0BD6">
      <w:pPr>
        <w:spacing w:after="0" w:line="240" w:lineRule="atLeast"/>
        <w:rPr>
          <w:rFonts w:ascii="Times New Roman" w:hAnsi="Times New Roman"/>
        </w:rPr>
      </w:pP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№8</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казенное  учреждение «Сельский Дом культуры» Кубанского сельского поселения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352653 Краснодарский край, Апшеронский р-н, ст-ца Кубанская, ул. Красная, д. 28</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Хаширова Елена Владимировна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(86152) 7-51-19</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64,42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77,33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99,04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99,52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88,17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дата создания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режим, график работы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специальными креслами-колясками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оборудованными санитарно-гигиеническими помещениями в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для инвалидов по слуху и зрению звуковую и зрительную информацию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надписи знаками, выполненными рельефно-точечным шрифтом Брайля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услуг в дистанционном режиме или на дому</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r>
        <w:rPr>
          <w:rFonts w:ascii="Times New Roman" w:hAnsi="Times New Roman"/>
        </w:rPr>
        <w:br w:type="page"/>
      </w:r>
    </w:p>
    <w:p w:rsidR="00DB7948" w:rsidRDefault="00DB7948" w:rsidP="005F0BD6">
      <w:pPr>
        <w:spacing w:after="0" w:line="240" w:lineRule="atLeast"/>
        <w:rPr>
          <w:rFonts w:ascii="Times New Roman" w:hAnsi="Times New Roman"/>
        </w:rPr>
      </w:pP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№9</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казенное учреждение «Сельский Дом культуры» Новополянского сельского поселения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352668 Краснодарский край, Апшеронский р-н, п. Новые Поляны, ул. Амбулаторная, д. 1</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Мелидонян Вячеслав Андреевич</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(86152) 3-30-98</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45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96,63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52,15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97,55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98,77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58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98,77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99,75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99,39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98,77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99,26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81,59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p w:rsidR="00DB7948" w:rsidRPr="00FF4E7A" w:rsidRDefault="00DB7948">
            <w:pPr>
              <w:spacing w:after="0" w:line="240" w:lineRule="atLeast"/>
              <w:jc w:val="center"/>
              <w:rPr>
                <w:rFonts w:ascii="Times New Roman" w:hAnsi="Times New Roman"/>
                <w:b/>
                <w:bCs/>
                <w:color w:val="000000"/>
              </w:rPr>
            </w:pPr>
            <w:bookmarkStart w:id="48" w:name="_GoBack"/>
            <w:bookmarkEnd w:id="48"/>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почтовый адрес</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и адреса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место нахождения организации культуры и ее филиалов (при наличии)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дата создания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устава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свидетельство о государственной регистрации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руководящего состава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ФИО и должности руководителей структурных подразделений и филиалов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режим, график работы организации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планируемых мероприятиях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иных параметров комфортных условий, установленных ведомственным нормативным актом уполномоченного федерального органа исполнительной власти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 официальном сайте организации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адаптированными лифтами, поручнями, расширенными дверными проёмами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специальными креслами-колясками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оборудованными санитарно-гигиеническими помещениями в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для инвалидов по слуху и зрению звуковую и зрительную информацию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надписи знаками, выполненными рельефно-точечным шрифтом Брайля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инвалидов по зрению альтернативной версии официального сайта организации  в сети "Интернет" для инвалидов по зрению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услуг в дистанционном режиме или на дому</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«Доброжелательность, вежливость работников организаций культуры»:</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«Удовлетворенность условиями оказания услуг»:</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удобством графика работы организации культуры, до 100%</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в целом условиями оказания услуг в организации культуры, до 100%</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r>
        <w:rPr>
          <w:rFonts w:ascii="Times New Roman" w:hAnsi="Times New Roman"/>
        </w:rPr>
        <w:br w:type="page"/>
      </w:r>
    </w:p>
    <w:p w:rsidR="00DB7948" w:rsidRDefault="00DB7948" w:rsidP="005F0BD6">
      <w:pPr>
        <w:spacing w:after="0" w:line="240" w:lineRule="atLeast"/>
        <w:rPr>
          <w:rFonts w:ascii="Times New Roman" w:hAnsi="Times New Roman"/>
        </w:rPr>
      </w:pPr>
    </w:p>
    <w:tbl>
      <w:tblPr>
        <w:tblW w:w="14120" w:type="dxa"/>
        <w:tblInd w:w="93" w:type="dxa"/>
        <w:tblLook w:val="00A0"/>
      </w:tblPr>
      <w:tblGrid>
        <w:gridCol w:w="660"/>
        <w:gridCol w:w="3580"/>
        <w:gridCol w:w="3660"/>
        <w:gridCol w:w="3080"/>
        <w:gridCol w:w="1660"/>
        <w:gridCol w:w="1480"/>
      </w:tblGrid>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АКТ №10</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 ПРОВЕДЕНИИ НЕЗАВИСИМОЙ ОЦЕНКИ КАЧЕСТВА УСЛОВИЙ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Наименование организации: Муниципальное казенное учреждение « Социально-культурное объединение»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Регион: Краснодарский край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Адрес: 352685, Краснодарский край, Апшеронский р-н, р.п. Нефтегорск, ул. Советская, д. 72</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Ф.И.О. руководителя: Целовальникова Елена Анатольевна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Контактный телефон: 8 (86152) 3-11-97</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Организация-оператор: Общество с ограниченной ответственностью Исследовательский центр "НОВИ" (ООО ИЦ "НОВИ")</w:t>
            </w:r>
          </w:p>
        </w:tc>
      </w:tr>
      <w:tr w:rsidR="00DB7948" w:rsidRPr="00FF4E7A" w:rsidTr="005F0BD6">
        <w:trPr>
          <w:trHeight w:val="315"/>
        </w:trPr>
        <w:tc>
          <w:tcPr>
            <w:tcW w:w="14120" w:type="dxa"/>
            <w:gridSpan w:val="6"/>
            <w:tcBorders>
              <w:top w:val="nil"/>
              <w:left w:val="nil"/>
              <w:bottom w:val="single" w:sz="8" w:space="0" w:color="auto"/>
              <w:right w:val="nil"/>
            </w:tcBorders>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п/п</w:t>
            </w:r>
          </w:p>
        </w:tc>
        <w:tc>
          <w:tcPr>
            <w:tcW w:w="35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Показатели</w:t>
            </w:r>
          </w:p>
        </w:tc>
        <w:tc>
          <w:tcPr>
            <w:tcW w:w="3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Параметры, подлежащие оценке</w:t>
            </w:r>
          </w:p>
        </w:tc>
        <w:tc>
          <w:tcPr>
            <w:tcW w:w="30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Индикаторы параметров оценки</w:t>
            </w:r>
          </w:p>
        </w:tc>
        <w:tc>
          <w:tcPr>
            <w:tcW w:w="166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Значение параметров в баллах</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Оценка независимой комиссии</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в баллах</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«Открытость и доступность информации об организации»</w:t>
            </w:r>
          </w:p>
        </w:tc>
      </w:tr>
      <w:tr w:rsidR="00DB7948" w:rsidRPr="00FF4E7A" w:rsidTr="005F0BD6">
        <w:trPr>
          <w:trHeight w:val="180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64,42 баллов</w:t>
            </w:r>
          </w:p>
        </w:tc>
      </w:tr>
      <w:tr w:rsidR="00DB7948" w:rsidRPr="00FF4E7A" w:rsidTr="005F0BD6">
        <w:trPr>
          <w:trHeight w:val="23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информационных стендах в помещении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 на официальных сайтах организации в информационно-телекоммуникационной сети «Интернет».</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отсутствует информация о деятельности организации</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xml:space="preserve">0 баллов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05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телефона;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электронной почты;</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функционирование дистанционных способов взаимодействия (от одного до трех способов включительно)</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по 30 баллов за каждый способ</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технической возможности выражения мнения получателем услуг о качестве условий оказания услуг (наличие анкеты или гиперссылки на нее);</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29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форма для подачи электронного обращения/жалобы/ предложения;</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 наличии и функционируют более трех дистанционных способов взаимодействия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электронного сервиса: получение консультации по оказываемым услугам;</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иного электронного сервиса</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56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1.3.</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r w:rsidRPr="00FF4E7A">
              <w:rPr>
                <w:rFonts w:ascii="Times New Roman" w:hAnsi="Times New Roman"/>
                <w:color w:val="000000"/>
                <w:vertAlign w:val="superscript"/>
              </w:rPr>
              <w:t xml:space="preserve"> </w:t>
            </w:r>
            <w:r w:rsidRPr="00FF4E7A">
              <w:rPr>
                <w:rFonts w:ascii="Times New Roman" w:hAnsi="Times New Roman"/>
                <w:color w:val="000000"/>
              </w:rPr>
              <w:t>.</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1.3.1. Удовлетворённость качеством, полнотой и доступностью информации о деятельности организации, размещённой на стендах в помещении организации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99,63 баллов</w:t>
            </w:r>
          </w:p>
        </w:tc>
      </w:tr>
      <w:tr w:rsidR="00DB7948" w:rsidRPr="00FF4E7A" w:rsidTr="005F0BD6">
        <w:trPr>
          <w:trHeight w:val="28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1</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77,18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«Комфортность условий предоставления услуг, в том числе время ожидания предоставления услуг»</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2.1.</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2.1.1. Наличие комфортных условий для предоставления услуг</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комфортные условия</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комфортной зоны отдыха (ожидания) оборудованной соответствующей мебелью;</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xml:space="preserve">- наличие и понятность навигации внутри организации; </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31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питьевой воды;</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и доступность санитарно-гигиенических помещений;</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санитарное состояние помещений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транспортная доступность (доступность общественного транспорта и наличие парковки);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 записи на получение услуги (по телефону, с использованием сети «Интернет» на официальном сайте организации и пр.);</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иные параметры комфортных условий, установленные ведомственным актом уполномоченного федерального органа исполнительной власти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шесть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2.2.</w:t>
            </w:r>
          </w:p>
        </w:tc>
        <w:tc>
          <w:tcPr>
            <w:tcW w:w="35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Время ожидания предоставления услуги.</w:t>
            </w:r>
          </w:p>
        </w:tc>
        <w:tc>
          <w:tcPr>
            <w:tcW w:w="3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308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c>
          <w:tcPr>
            <w:tcW w:w="1660" w:type="dxa"/>
            <w:vMerge w:val="restart"/>
            <w:tcBorders>
              <w:top w:val="nil"/>
              <w:left w:val="single" w:sz="8" w:space="0" w:color="auto"/>
              <w:bottom w:val="nil"/>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vMerge w:val="restart"/>
            <w:tcBorders>
              <w:top w:val="nil"/>
              <w:left w:val="single" w:sz="8" w:space="0" w:color="auto"/>
              <w:bottom w:val="nil"/>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Показатель не оценивается для организаций культуры.</w:t>
            </w:r>
          </w:p>
        </w:tc>
      </w:tr>
      <w:tr w:rsidR="00DB7948" w:rsidRPr="00FF4E7A" w:rsidTr="005F0BD6">
        <w:trPr>
          <w:trHeight w:val="11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nil"/>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2.3.</w:t>
            </w:r>
          </w:p>
        </w:tc>
        <w:tc>
          <w:tcPr>
            <w:tcW w:w="35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w:t>
            </w:r>
          </w:p>
        </w:tc>
        <w:tc>
          <w:tcPr>
            <w:tcW w:w="3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2.3.1. Удовлетворённость комфортностью предоставления услуг</w:t>
            </w:r>
          </w:p>
        </w:tc>
        <w:tc>
          <w:tcPr>
            <w:tcW w:w="308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1660" w:type="dxa"/>
            <w:tcBorders>
              <w:top w:val="single" w:sz="8" w:space="0" w:color="auto"/>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single" w:sz="8" w:space="0" w:color="auto"/>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2</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3</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«Доступность услуг для инвалидов»</w:t>
            </w:r>
          </w:p>
        </w:tc>
      </w:tr>
      <w:tr w:rsidR="00DB7948" w:rsidRPr="00FF4E7A" w:rsidTr="005F0BD6">
        <w:trPr>
          <w:trHeight w:val="103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Оборудование территории, прилегающей к организации и ее помещений с учетом доступности для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3.1.1. Наличие в помещениях организации и на прилегающей к ней территории: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для инвалидов</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7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оборудованных входных групп пандусами/подъемными платформами;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81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выделенных стоянок для автотранспортных средств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60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адаптированных лифтов, поручней, расширенных дверных проемов;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2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сменных кресел-колясок;</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002"/>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специально оборудованных санитарно-гигиенических помещений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780"/>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3.2.</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Обеспечение в организации условий доступности, позволяющих инвалидам получать услуги наравне с другими: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3.2.1. Наличие в организации условий доступности, позволяющих инвалидам получать услуги наравне с другими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отсутствуют условия доступности, позволяющие инвалидам получать услуги наравне с другими</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60 баллов</w:t>
            </w: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для инвалидов по слуху и зрению звуковой и зрительной информации;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одного условия</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20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возможность предоставления инвалидам по слуху (слуху и зрению) услуг сурдопереводчика (тифлосурдопереводчика);</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двух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5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альтернативной версии официального сайта организации в сети "Интернет" для инвалидов по зрению;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трех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60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03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помощь, оказываемая работниками организации, прошедшими необходимое обучение (инструктирование);</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четырех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780"/>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возможности предоставления услуги в дистанционном режиме или на дому</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 пяти и более условий</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3.3.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3.3.1. Удовлетворённость доступностью услуг для инвалидов</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3</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84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4</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«Доброжелательность, вежливость работников организации сферы культуры»</w:t>
            </w:r>
          </w:p>
        </w:tc>
      </w:tr>
      <w:tr w:rsidR="00DB7948" w:rsidRPr="00FF4E7A" w:rsidTr="005F0BD6">
        <w:trPr>
          <w:trHeight w:val="256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481"/>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139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4.3.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99,63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4</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99,93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5</w:t>
            </w:r>
          </w:p>
        </w:tc>
        <w:tc>
          <w:tcPr>
            <w:tcW w:w="13460" w:type="dxa"/>
            <w:gridSpan w:val="5"/>
            <w:tcBorders>
              <w:top w:val="single" w:sz="8" w:space="0" w:color="auto"/>
              <w:left w:val="nil"/>
              <w:bottom w:val="single" w:sz="8" w:space="0" w:color="auto"/>
              <w:right w:val="nil"/>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Критерий «Удовлетворенность условиями оказания услуг»</w:t>
            </w:r>
          </w:p>
        </w:tc>
      </w:tr>
      <w:tr w:rsidR="00DB7948" w:rsidRPr="00FF4E7A" w:rsidTr="005F0BD6">
        <w:trPr>
          <w:trHeight w:val="2310"/>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5.1.</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5.1.1. Готовность получателей услуг рекомендовать организацию родственникам и знакомым</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525"/>
        </w:trPr>
        <w:tc>
          <w:tcPr>
            <w:tcW w:w="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5.2.</w:t>
            </w:r>
          </w:p>
        </w:tc>
        <w:tc>
          <w:tcPr>
            <w:tcW w:w="35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5.2.1. Удовлетворённость удобством графика работы организации</w:t>
            </w:r>
          </w:p>
        </w:tc>
        <w:tc>
          <w:tcPr>
            <w:tcW w:w="308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1660" w:type="dxa"/>
            <w:vMerge w:val="restart"/>
            <w:tcBorders>
              <w:top w:val="nil"/>
              <w:left w:val="single" w:sz="8" w:space="0" w:color="auto"/>
              <w:bottom w:val="single" w:sz="8" w:space="0" w:color="000000"/>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vMerge w:val="restart"/>
            <w:tcBorders>
              <w:top w:val="nil"/>
              <w:left w:val="single" w:sz="8" w:space="0" w:color="auto"/>
              <w:bottom w:val="single" w:sz="8" w:space="0" w:color="000000"/>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наличием и понятностью навигации внутри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525"/>
        </w:trPr>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графиком работы организации</w:t>
            </w: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b/>
                <w:bCs/>
                <w:color w:val="000000"/>
                <w:lang w:eastAsia="en-US"/>
              </w:rPr>
            </w:pPr>
          </w:p>
        </w:tc>
        <w:tc>
          <w:tcPr>
            <w:tcW w:w="0" w:type="auto"/>
            <w:vMerge/>
            <w:tcBorders>
              <w:top w:val="nil"/>
              <w:left w:val="single" w:sz="8" w:space="0" w:color="auto"/>
              <w:bottom w:val="single" w:sz="8" w:space="0" w:color="000000"/>
              <w:right w:val="single" w:sz="8" w:space="0" w:color="auto"/>
            </w:tcBorders>
            <w:vAlign w:val="center"/>
          </w:tcPr>
          <w:p w:rsidR="00DB7948" w:rsidRPr="00FF4E7A" w:rsidRDefault="00DB7948">
            <w:pPr>
              <w:spacing w:after="0"/>
              <w:rPr>
                <w:rFonts w:ascii="Times New Roman" w:hAnsi="Times New Roman"/>
                <w:color w:val="000000"/>
                <w:lang w:eastAsia="en-US"/>
              </w:rPr>
            </w:pPr>
          </w:p>
        </w:tc>
      </w:tr>
      <w:tr w:rsidR="00DB7948" w:rsidRPr="00FF4E7A" w:rsidTr="005F0BD6">
        <w:trPr>
          <w:trHeight w:val="1545"/>
        </w:trPr>
        <w:tc>
          <w:tcPr>
            <w:tcW w:w="660" w:type="dxa"/>
            <w:tcBorders>
              <w:top w:val="nil"/>
              <w:left w:val="single" w:sz="8" w:space="0" w:color="auto"/>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5.3.</w:t>
            </w:r>
          </w:p>
        </w:tc>
        <w:tc>
          <w:tcPr>
            <w:tcW w:w="35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5.3.1. Удовлетворённость условиями оказания услуг в организации</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доля получателей услуг, удовлетворенных в целом условиями оказания услуг в организации (в % от общего числа опрошенных получателей услуг, переведенных в баллы)</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0-100 баллов</w:t>
            </w:r>
          </w:p>
        </w:tc>
        <w:tc>
          <w:tcPr>
            <w:tcW w:w="1480" w:type="dxa"/>
            <w:tcBorders>
              <w:top w:val="nil"/>
              <w:left w:val="nil"/>
              <w:bottom w:val="single" w:sz="8" w:space="0" w:color="auto"/>
              <w:right w:val="single" w:sz="8" w:space="0" w:color="auto"/>
            </w:tcBorders>
            <w:shd w:val="clear" w:color="auto" w:fill="DAEEF3"/>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100 баллов</w:t>
            </w:r>
          </w:p>
        </w:tc>
      </w:tr>
      <w:tr w:rsidR="00DB7948" w:rsidRPr="00FF4E7A" w:rsidTr="005F0BD6">
        <w:trPr>
          <w:trHeight w:val="315"/>
        </w:trPr>
        <w:tc>
          <w:tcPr>
            <w:tcW w:w="660" w:type="dxa"/>
            <w:tcBorders>
              <w:top w:val="nil"/>
              <w:left w:val="single" w:sz="8" w:space="0" w:color="auto"/>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color w:val="000000"/>
              </w:rPr>
            </w:pPr>
            <w:r w:rsidRPr="00FF4E7A">
              <w:rPr>
                <w:rFonts w:ascii="Times New Roman" w:hAnsi="Times New Roman"/>
                <w:color w:val="000000"/>
              </w:rPr>
              <w:t> </w:t>
            </w:r>
          </w:p>
        </w:tc>
        <w:tc>
          <w:tcPr>
            <w:tcW w:w="35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критерию 5</w:t>
            </w:r>
          </w:p>
        </w:tc>
        <w:tc>
          <w:tcPr>
            <w:tcW w:w="3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shd w:val="clear" w:color="auto" w:fill="F2DCDB"/>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100 баллов</w:t>
            </w:r>
          </w:p>
        </w:tc>
      </w:tr>
      <w:tr w:rsidR="00DB7948" w:rsidRPr="00FF4E7A" w:rsidTr="005F0BD6">
        <w:trPr>
          <w:trHeight w:val="315"/>
        </w:trPr>
        <w:tc>
          <w:tcPr>
            <w:tcW w:w="4240" w:type="dxa"/>
            <w:gridSpan w:val="2"/>
            <w:tcBorders>
              <w:top w:val="single" w:sz="8" w:space="0" w:color="auto"/>
              <w:left w:val="single" w:sz="8" w:space="0" w:color="auto"/>
              <w:bottom w:val="single" w:sz="8" w:space="0" w:color="auto"/>
              <w:right w:val="single" w:sz="8" w:space="0" w:color="000000"/>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ИТОГО по всем критериям</w:t>
            </w:r>
          </w:p>
        </w:tc>
        <w:tc>
          <w:tcPr>
            <w:tcW w:w="366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3080" w:type="dxa"/>
            <w:tcBorders>
              <w:top w:val="nil"/>
              <w:left w:val="nil"/>
              <w:bottom w:val="single" w:sz="8" w:space="0" w:color="auto"/>
              <w:right w:val="single" w:sz="8" w:space="0" w:color="auto"/>
            </w:tcBorders>
            <w:vAlign w:val="center"/>
          </w:tcPr>
          <w:p w:rsidR="00DB7948" w:rsidRPr="00FF4E7A" w:rsidRDefault="00DB7948">
            <w:pPr>
              <w:spacing w:after="0" w:line="240" w:lineRule="atLeast"/>
              <w:rPr>
                <w:rFonts w:ascii="Times New Roman" w:hAnsi="Times New Roman"/>
                <w:b/>
                <w:bCs/>
                <w:color w:val="000000"/>
              </w:rPr>
            </w:pPr>
            <w:r w:rsidRPr="00FF4E7A">
              <w:rPr>
                <w:rFonts w:ascii="Times New Roman" w:hAnsi="Times New Roman"/>
                <w:b/>
                <w:bCs/>
                <w:color w:val="000000"/>
              </w:rPr>
              <w:t> </w:t>
            </w:r>
          </w:p>
        </w:tc>
        <w:tc>
          <w:tcPr>
            <w:tcW w:w="166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 </w:t>
            </w:r>
          </w:p>
        </w:tc>
        <w:tc>
          <w:tcPr>
            <w:tcW w:w="1480" w:type="dxa"/>
            <w:tcBorders>
              <w:top w:val="nil"/>
              <w:left w:val="nil"/>
              <w:bottom w:val="single" w:sz="8" w:space="0" w:color="auto"/>
              <w:right w:val="single" w:sz="8" w:space="0" w:color="auto"/>
            </w:tcBorders>
            <w:vAlign w:val="center"/>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92,22 баллов</w:t>
            </w:r>
          </w:p>
        </w:tc>
      </w:tr>
      <w:tr w:rsidR="00DB7948" w:rsidRPr="00FF4E7A" w:rsidTr="005F0BD6">
        <w:trPr>
          <w:trHeight w:val="402"/>
        </w:trPr>
        <w:tc>
          <w:tcPr>
            <w:tcW w:w="14120" w:type="dxa"/>
            <w:gridSpan w:val="6"/>
            <w:tcBorders>
              <w:top w:val="single" w:sz="8" w:space="0" w:color="auto"/>
              <w:left w:val="nil"/>
              <w:bottom w:val="nil"/>
              <w:right w:val="nil"/>
            </w:tcBorders>
            <w:vAlign w:val="center"/>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w:t>
            </w: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rPr>
            </w:pPr>
            <w:r w:rsidRPr="00FF4E7A">
              <w:rPr>
                <w:rFonts w:ascii="Times New Roman" w:hAnsi="Times New Roman"/>
                <w:b/>
                <w:bCs/>
                <w:color w:val="000000"/>
              </w:rPr>
              <w:t>Предложения по улучшению качества условий осуществления деятельности организации культуры</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«Открытость и доступность информации об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сокращенное наименование</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сведения об учредителе/учредителях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учредителя/учредителей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 сайта</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свидетельство о государственной регистрации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решения учредителя о создании организации культуры и назначении ее руководителя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положения о филиалах и представительствах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контактные телефоны, адреса электронной почты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адреса сайтов структурных подразделений</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виды предоставляемых услуг организацией культуры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перечень оказываемых платных услуг,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копии документов о порядке предоставления услуг за плату, нормативных правовых актов, устанавливающих цены (тарифы) на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плана ФХД или бюджетной сметы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материально-техническом обеспечении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копия лицензии на осуществление деятельности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информация о планируемых мероприятиях</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результаты независимой оценки качества оказания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план по улучшению качества работы организации</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электронных сервисов (форм для подачи электронного обращения (жалобы), получения консультации по оказываемым услугам и пр.)</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раздела "Часто задаваемые вопросы"</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иной дистанционный способ взаимодействия</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доступностью записи на получение услуги: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посредством Единого портала государственных и муниципальных услуг</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«Доступность услуг для инвалидов»:</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b/>
                <w:bCs/>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lang w:eastAsia="en-US"/>
              </w:rPr>
            </w:pPr>
            <w:r w:rsidRPr="00FF4E7A">
              <w:rPr>
                <w:rFonts w:ascii="Times New Roman" w:hAnsi="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для инвалидов по слуху и зрению звуковую и зрительную информацию</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дублировать надписи знаками, выполненными рельефно-точечным шрифтом Брайля</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предоставить инвалидам по слуху (слуху и зрению) услуги сурдопереводчика (тифлосурдопереводчика)</w:t>
            </w:r>
          </w:p>
        </w:tc>
      </w:tr>
      <w:tr w:rsidR="00DB7948" w:rsidRPr="00FF4E7A" w:rsidTr="005F0BD6">
        <w:trPr>
          <w:trHeight w:val="300"/>
        </w:trPr>
        <w:tc>
          <w:tcPr>
            <w:tcW w:w="14120" w:type="dxa"/>
            <w:gridSpan w:val="6"/>
            <w:vAlign w:val="bottom"/>
          </w:tcPr>
          <w:p w:rsidR="00DB7948" w:rsidRPr="00FF4E7A" w:rsidRDefault="00DB7948">
            <w:pPr>
              <w:rPr>
                <w:rFonts w:ascii="Times New Roman" w:hAnsi="Times New Roman"/>
                <w:color w:val="000000"/>
              </w:rPr>
            </w:pPr>
          </w:p>
        </w:tc>
      </w:tr>
      <w:tr w:rsidR="00DB7948" w:rsidRPr="00FF4E7A" w:rsidTr="005F0BD6">
        <w:trPr>
          <w:trHeight w:val="300"/>
        </w:trPr>
        <w:tc>
          <w:tcPr>
            <w:tcW w:w="14120" w:type="dxa"/>
            <w:gridSpan w:val="6"/>
            <w:vAlign w:val="bottom"/>
          </w:tcPr>
          <w:p w:rsidR="00DB7948" w:rsidRPr="00FF4E7A" w:rsidRDefault="00DB7948">
            <w:pPr>
              <w:spacing w:after="0" w:line="240" w:lineRule="atLeast"/>
              <w:jc w:val="center"/>
              <w:rPr>
                <w:rFonts w:ascii="Times New Roman" w:hAnsi="Times New Roman"/>
                <w:b/>
                <w:bCs/>
                <w:color w:val="000000"/>
                <w:lang w:eastAsia="en-US"/>
              </w:rPr>
            </w:pPr>
            <w:r w:rsidRPr="00FF4E7A">
              <w:rPr>
                <w:rFonts w:ascii="Times New Roman" w:hAnsi="Times New Roman"/>
                <w:b/>
                <w:bCs/>
                <w:color w:val="000000"/>
              </w:rPr>
              <w:t>По  результатам оценки критерия «Доброжелательность, вежливость работников организаций культуры»:</w:t>
            </w:r>
            <w:r w:rsidRPr="00FF4E7A">
              <w:rPr>
                <w:rFonts w:ascii="Times New Roman" w:hAnsi="Times New Roman"/>
                <w:b/>
                <w:bCs/>
                <w:color w:val="000000"/>
              </w:rPr>
              <w:br/>
              <w:t>в частности:</w:t>
            </w:r>
          </w:p>
        </w:tc>
      </w:tr>
      <w:tr w:rsidR="00DB7948" w:rsidRPr="00FF4E7A" w:rsidTr="005F0BD6">
        <w:trPr>
          <w:trHeight w:val="300"/>
        </w:trPr>
        <w:tc>
          <w:tcPr>
            <w:tcW w:w="14120" w:type="dxa"/>
            <w:gridSpan w:val="6"/>
            <w:vAlign w:val="bottom"/>
          </w:tcPr>
          <w:p w:rsidR="00DB7948" w:rsidRPr="00FF4E7A" w:rsidRDefault="00DB7948">
            <w:pPr>
              <w:spacing w:after="0" w:line="240" w:lineRule="atLeast"/>
              <w:rPr>
                <w:rFonts w:ascii="Times New Roman" w:hAnsi="Times New Roman"/>
                <w:color w:val="000000"/>
              </w:rPr>
            </w:pPr>
            <w:r w:rsidRPr="00FF4E7A">
              <w:rPr>
                <w:rFonts w:ascii="Times New Roman" w:hAnsi="Times New Roman"/>
                <w:color w:val="000000"/>
              </w:rPr>
              <w:t>- довести долю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до 100%</w:t>
            </w:r>
          </w:p>
        </w:tc>
      </w:tr>
    </w:tbl>
    <w:p w:rsidR="00DB7948" w:rsidRDefault="00DB7948" w:rsidP="005F0BD6">
      <w:pPr>
        <w:spacing w:after="0" w:line="240" w:lineRule="atLeast"/>
        <w:rPr>
          <w:rFonts w:ascii="Times New Roman" w:hAnsi="Times New Roman"/>
          <w:lang w:eastAsia="en-US"/>
        </w:rPr>
      </w:pPr>
    </w:p>
    <w:p w:rsidR="00DB7948" w:rsidRDefault="00DB7948" w:rsidP="005F0BD6">
      <w:pPr>
        <w:spacing w:after="0" w:line="240" w:lineRule="atLeast"/>
        <w:rPr>
          <w:rFonts w:ascii="Times New Roman" w:hAnsi="Times New Roman"/>
        </w:rPr>
      </w:pPr>
    </w:p>
    <w:p w:rsidR="00DB7948" w:rsidRPr="00070A87" w:rsidRDefault="00DB7948" w:rsidP="00070A87">
      <w:pPr>
        <w:spacing w:after="0" w:line="240" w:lineRule="atLeast"/>
        <w:rPr>
          <w:rFonts w:ascii="Times New Roman" w:hAnsi="Times New Roman"/>
        </w:rPr>
      </w:pPr>
    </w:p>
    <w:sectPr w:rsidR="00DB7948" w:rsidRPr="00070A87" w:rsidSect="00070A87">
      <w:pgSz w:w="16838" w:h="11906" w:orient="landscape"/>
      <w:pgMar w:top="700" w:right="1134" w:bottom="70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948" w:rsidRDefault="00DB7948">
      <w:pPr>
        <w:spacing w:after="0" w:line="240" w:lineRule="auto"/>
      </w:pPr>
      <w:r>
        <w:separator/>
      </w:r>
    </w:p>
  </w:endnote>
  <w:endnote w:type="continuationSeparator" w:id="0">
    <w:p w:rsidR="00DB7948" w:rsidRDefault="00DB7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48" w:rsidRDefault="00DB7948">
    <w:pPr>
      <w:pStyle w:val="Footer"/>
      <w:jc w:val="center"/>
    </w:pPr>
    <w:fldSimple w:instr="PAGE   \* MERGEFORMAT">
      <w:r>
        <w:rPr>
          <w:noProof/>
        </w:rPr>
        <w:t>100</w:t>
      </w:r>
    </w:fldSimple>
  </w:p>
  <w:p w:rsidR="00DB7948" w:rsidRDefault="00DB7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948" w:rsidRDefault="00DB7948">
      <w:pPr>
        <w:spacing w:after="0" w:line="240" w:lineRule="auto"/>
      </w:pPr>
      <w:r>
        <w:separator/>
      </w:r>
    </w:p>
  </w:footnote>
  <w:footnote w:type="continuationSeparator" w:id="0">
    <w:p w:rsidR="00DB7948" w:rsidRDefault="00DB7948">
      <w:pPr>
        <w:spacing w:after="0" w:line="240" w:lineRule="auto"/>
      </w:pPr>
      <w:r>
        <w:continuationSeparator/>
      </w:r>
    </w:p>
  </w:footnote>
  <w:footnote w:id="1">
    <w:p w:rsidR="00DB7948" w:rsidRDefault="00DB7948" w:rsidP="0058210E">
      <w:pPr>
        <w:pStyle w:val="FootnoteText"/>
      </w:pPr>
      <w:r>
        <w:rPr>
          <w:rStyle w:val="FootnoteReference"/>
        </w:rPr>
        <w:footnoteRef/>
      </w:r>
      <w:r>
        <w:t xml:space="preserve">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F20BF48"/>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D3A291E0"/>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F02A5E"/>
    <w:multiLevelType w:val="hybridMultilevel"/>
    <w:tmpl w:val="22CE865C"/>
    <w:lvl w:ilvl="0" w:tplc="3ACAC06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47811"/>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585156E"/>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324FF9"/>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AC46A89"/>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1">
    <w:nsid w:val="3F4C060A"/>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FB3788F"/>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5B1F2C"/>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10117BC"/>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764194B"/>
    <w:multiLevelType w:val="multilevel"/>
    <w:tmpl w:val="1A2A453A"/>
    <w:lvl w:ilvl="0">
      <w:start w:val="2"/>
      <w:numFmt w:val="decimal"/>
      <w:pStyle w:val="ListNumber2"/>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4A0A1875"/>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CA2ACF"/>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4"/>
  </w:num>
  <w:num w:numId="12">
    <w:abstractNumId w:val="15"/>
  </w:num>
  <w:num w:numId="13">
    <w:abstractNumId w:val="10"/>
  </w:num>
  <w:num w:numId="14">
    <w:abstractNumId w:val="2"/>
  </w:num>
  <w:num w:numId="15">
    <w:abstractNumId w:val="6"/>
  </w:num>
  <w:num w:numId="16">
    <w:abstractNumId w:val="3"/>
  </w:num>
  <w:num w:numId="17">
    <w:abstractNumId w:val="8"/>
  </w:num>
  <w:num w:numId="18">
    <w:abstractNumId w:val="14"/>
  </w:num>
  <w:num w:numId="19">
    <w:abstractNumId w:val="5"/>
  </w:num>
  <w:num w:numId="20">
    <w:abstractNumId w:val="13"/>
  </w:num>
  <w:num w:numId="21">
    <w:abstractNumId w:val="16"/>
  </w:num>
  <w:num w:numId="22">
    <w:abstractNumId w:val="9"/>
  </w:num>
  <w:num w:numId="23">
    <w:abstractNumId w:val="7"/>
  </w:num>
  <w:num w:numId="24">
    <w:abstractNumId w:val="11"/>
  </w:num>
  <w:num w:numId="25">
    <w:abstractNumId w:val="12"/>
  </w:num>
  <w:num w:numId="26">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952"/>
    <w:rsid w:val="000069E3"/>
    <w:rsid w:val="00025365"/>
    <w:rsid w:val="00047586"/>
    <w:rsid w:val="00070906"/>
    <w:rsid w:val="00070A87"/>
    <w:rsid w:val="0007568D"/>
    <w:rsid w:val="00081B9B"/>
    <w:rsid w:val="000C4C4C"/>
    <w:rsid w:val="000D6749"/>
    <w:rsid w:val="000F0CC0"/>
    <w:rsid w:val="00114068"/>
    <w:rsid w:val="00115C4F"/>
    <w:rsid w:val="00120202"/>
    <w:rsid w:val="0013070B"/>
    <w:rsid w:val="001308DF"/>
    <w:rsid w:val="00131185"/>
    <w:rsid w:val="00143415"/>
    <w:rsid w:val="00171D81"/>
    <w:rsid w:val="00180FBC"/>
    <w:rsid w:val="00181261"/>
    <w:rsid w:val="0018344A"/>
    <w:rsid w:val="00183E1D"/>
    <w:rsid w:val="001B5E56"/>
    <w:rsid w:val="001C0987"/>
    <w:rsid w:val="00226502"/>
    <w:rsid w:val="002829D5"/>
    <w:rsid w:val="002971FA"/>
    <w:rsid w:val="002E5F4A"/>
    <w:rsid w:val="0030493E"/>
    <w:rsid w:val="0031740D"/>
    <w:rsid w:val="00333468"/>
    <w:rsid w:val="00355900"/>
    <w:rsid w:val="00363919"/>
    <w:rsid w:val="00364940"/>
    <w:rsid w:val="00373989"/>
    <w:rsid w:val="003757A7"/>
    <w:rsid w:val="0037645D"/>
    <w:rsid w:val="003A037B"/>
    <w:rsid w:val="003B73B4"/>
    <w:rsid w:val="003C0E10"/>
    <w:rsid w:val="003C4D8F"/>
    <w:rsid w:val="003C574F"/>
    <w:rsid w:val="003C5A72"/>
    <w:rsid w:val="003E108D"/>
    <w:rsid w:val="003E2C39"/>
    <w:rsid w:val="0044192C"/>
    <w:rsid w:val="00454154"/>
    <w:rsid w:val="004912A1"/>
    <w:rsid w:val="004B42BC"/>
    <w:rsid w:val="004C23CD"/>
    <w:rsid w:val="004D30E0"/>
    <w:rsid w:val="004F33AB"/>
    <w:rsid w:val="00504F29"/>
    <w:rsid w:val="00513B0A"/>
    <w:rsid w:val="005142C8"/>
    <w:rsid w:val="00527B8C"/>
    <w:rsid w:val="0058210E"/>
    <w:rsid w:val="00596FDA"/>
    <w:rsid w:val="005C14C4"/>
    <w:rsid w:val="005F0BD6"/>
    <w:rsid w:val="0060030E"/>
    <w:rsid w:val="00655076"/>
    <w:rsid w:val="006B6814"/>
    <w:rsid w:val="006D40CF"/>
    <w:rsid w:val="006D7161"/>
    <w:rsid w:val="006E5577"/>
    <w:rsid w:val="007147C0"/>
    <w:rsid w:val="0072587A"/>
    <w:rsid w:val="00733552"/>
    <w:rsid w:val="007344CD"/>
    <w:rsid w:val="00745943"/>
    <w:rsid w:val="00773AA7"/>
    <w:rsid w:val="007A3B65"/>
    <w:rsid w:val="007A736B"/>
    <w:rsid w:val="007B41F8"/>
    <w:rsid w:val="007B7140"/>
    <w:rsid w:val="007D42B4"/>
    <w:rsid w:val="007E55E3"/>
    <w:rsid w:val="00804643"/>
    <w:rsid w:val="00845907"/>
    <w:rsid w:val="0085330B"/>
    <w:rsid w:val="00863621"/>
    <w:rsid w:val="008658D6"/>
    <w:rsid w:val="0088522F"/>
    <w:rsid w:val="00893364"/>
    <w:rsid w:val="008935B1"/>
    <w:rsid w:val="008B10AB"/>
    <w:rsid w:val="0090162F"/>
    <w:rsid w:val="00924F01"/>
    <w:rsid w:val="009623F6"/>
    <w:rsid w:val="00977EAE"/>
    <w:rsid w:val="0098302D"/>
    <w:rsid w:val="009A4F19"/>
    <w:rsid w:val="009B2043"/>
    <w:rsid w:val="009B6EDC"/>
    <w:rsid w:val="009B7BA6"/>
    <w:rsid w:val="009E0CC5"/>
    <w:rsid w:val="009E7348"/>
    <w:rsid w:val="00A03D0D"/>
    <w:rsid w:val="00A07C19"/>
    <w:rsid w:val="00A143A9"/>
    <w:rsid w:val="00A203DA"/>
    <w:rsid w:val="00A26C80"/>
    <w:rsid w:val="00A42E37"/>
    <w:rsid w:val="00A46426"/>
    <w:rsid w:val="00A84A6A"/>
    <w:rsid w:val="00A923C5"/>
    <w:rsid w:val="00AA22EC"/>
    <w:rsid w:val="00AB7520"/>
    <w:rsid w:val="00AC16BF"/>
    <w:rsid w:val="00AC532A"/>
    <w:rsid w:val="00AF2298"/>
    <w:rsid w:val="00B0107D"/>
    <w:rsid w:val="00B254CB"/>
    <w:rsid w:val="00B26FE8"/>
    <w:rsid w:val="00B32014"/>
    <w:rsid w:val="00B962F5"/>
    <w:rsid w:val="00BB45A2"/>
    <w:rsid w:val="00BB5952"/>
    <w:rsid w:val="00BE773F"/>
    <w:rsid w:val="00C06459"/>
    <w:rsid w:val="00C2200B"/>
    <w:rsid w:val="00C2773B"/>
    <w:rsid w:val="00C32236"/>
    <w:rsid w:val="00C44105"/>
    <w:rsid w:val="00C56CB3"/>
    <w:rsid w:val="00C71049"/>
    <w:rsid w:val="00C914F0"/>
    <w:rsid w:val="00C964F9"/>
    <w:rsid w:val="00CC0AD6"/>
    <w:rsid w:val="00CE7B60"/>
    <w:rsid w:val="00CF3E12"/>
    <w:rsid w:val="00CF5733"/>
    <w:rsid w:val="00D2371B"/>
    <w:rsid w:val="00D9469B"/>
    <w:rsid w:val="00D9753E"/>
    <w:rsid w:val="00DA6A71"/>
    <w:rsid w:val="00DB7948"/>
    <w:rsid w:val="00DD2D49"/>
    <w:rsid w:val="00DD6C6E"/>
    <w:rsid w:val="00DE230F"/>
    <w:rsid w:val="00E159A4"/>
    <w:rsid w:val="00E2592A"/>
    <w:rsid w:val="00E27A61"/>
    <w:rsid w:val="00E27C2C"/>
    <w:rsid w:val="00E40577"/>
    <w:rsid w:val="00E4260C"/>
    <w:rsid w:val="00E87F52"/>
    <w:rsid w:val="00E909FE"/>
    <w:rsid w:val="00EF01BF"/>
    <w:rsid w:val="00F34D78"/>
    <w:rsid w:val="00F354FC"/>
    <w:rsid w:val="00F56C1D"/>
    <w:rsid w:val="00FB5A55"/>
    <w:rsid w:val="00FE00B6"/>
    <w:rsid w:val="00FF4E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254CB"/>
    <w:pPr>
      <w:spacing w:after="200" w:line="276" w:lineRule="auto"/>
    </w:pPr>
  </w:style>
  <w:style w:type="paragraph" w:styleId="Heading1">
    <w:name w:val="heading 1"/>
    <w:basedOn w:val="Normal"/>
    <w:next w:val="Normal"/>
    <w:link w:val="Heading1Char1"/>
    <w:uiPriority w:val="99"/>
    <w:qFormat/>
    <w:rsid w:val="00BB5952"/>
    <w:pPr>
      <w:keepNext/>
      <w:keepLines/>
      <w:spacing w:before="240" w:after="240" w:line="240" w:lineRule="auto"/>
      <w:outlineLvl w:val="0"/>
    </w:pPr>
    <w:rPr>
      <w:rFonts w:ascii="Times New Roman" w:hAnsi="Times New Roman"/>
      <w:b/>
      <w:bCs/>
      <w:sz w:val="24"/>
      <w:szCs w:val="28"/>
    </w:rPr>
  </w:style>
  <w:style w:type="paragraph" w:styleId="Heading2">
    <w:name w:val="heading 2"/>
    <w:basedOn w:val="Normal"/>
    <w:link w:val="Heading2Char1"/>
    <w:uiPriority w:val="99"/>
    <w:qFormat/>
    <w:rsid w:val="00BB5952"/>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1"/>
    <w:uiPriority w:val="99"/>
    <w:qFormat/>
    <w:rsid w:val="00BB595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BB5952"/>
    <w:pPr>
      <w:keepNext/>
      <w:spacing w:after="0" w:line="240" w:lineRule="auto"/>
      <w:jc w:val="right"/>
      <w:outlineLvl w:val="3"/>
    </w:pPr>
    <w:rPr>
      <w:rFonts w:ascii="Times New Roman" w:hAnsi="Times New Roman"/>
      <w:b/>
      <w:bCs/>
      <w:sz w:val="24"/>
    </w:rPr>
  </w:style>
  <w:style w:type="paragraph" w:styleId="Heading5">
    <w:name w:val="heading 5"/>
    <w:basedOn w:val="Normal"/>
    <w:next w:val="Normal"/>
    <w:link w:val="Heading5Char"/>
    <w:uiPriority w:val="99"/>
    <w:qFormat/>
    <w:rsid w:val="00BB5952"/>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BB5952"/>
    <w:pPr>
      <w:keepNext/>
      <w:tabs>
        <w:tab w:val="left" w:pos="7309"/>
        <w:tab w:val="left" w:pos="9853"/>
      </w:tabs>
      <w:spacing w:after="0" w:line="240" w:lineRule="auto"/>
      <w:ind w:firstLine="540"/>
      <w:outlineLvl w:val="5"/>
    </w:pPr>
    <w:rPr>
      <w:rFonts w:ascii="Times New Roman" w:hAnsi="Times New Roman"/>
      <w:b/>
      <w:bCs/>
      <w:sz w:val="24"/>
      <w:szCs w:val="24"/>
    </w:rPr>
  </w:style>
  <w:style w:type="paragraph" w:styleId="Heading8">
    <w:name w:val="heading 8"/>
    <w:basedOn w:val="Normal"/>
    <w:next w:val="Normal"/>
    <w:link w:val="Heading8Char"/>
    <w:uiPriority w:val="99"/>
    <w:qFormat/>
    <w:rsid w:val="00BB5952"/>
    <w:pPr>
      <w:spacing w:before="240" w:after="60" w:line="240" w:lineRule="auto"/>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5952"/>
    <w:rPr>
      <w:rFonts w:ascii="Arial" w:hAnsi="Arial" w:cs="Times New Roman"/>
      <w:b/>
      <w:kern w:val="32"/>
      <w:sz w:val="32"/>
      <w:lang w:eastAsia="ru-RU"/>
    </w:rPr>
  </w:style>
  <w:style w:type="character" w:customStyle="1" w:styleId="Heading2Char">
    <w:name w:val="Heading 2 Char"/>
    <w:basedOn w:val="DefaultParagraphFont"/>
    <w:link w:val="Heading2"/>
    <w:uiPriority w:val="99"/>
    <w:locked/>
    <w:rsid w:val="00BB5952"/>
    <w:rPr>
      <w:rFonts w:ascii="Times New Roman" w:hAnsi="Times New Roman" w:cs="Times New Roman"/>
      <w:b/>
      <w:sz w:val="28"/>
      <w:lang w:eastAsia="ru-RU"/>
    </w:rPr>
  </w:style>
  <w:style w:type="character" w:customStyle="1" w:styleId="Heading3Char">
    <w:name w:val="Heading 3 Char"/>
    <w:basedOn w:val="DefaultParagraphFont"/>
    <w:link w:val="Heading3"/>
    <w:uiPriority w:val="99"/>
    <w:locked/>
    <w:rsid w:val="00BB5952"/>
    <w:rPr>
      <w:rFonts w:ascii="Arial" w:hAnsi="Arial" w:cs="Times New Roman"/>
      <w:b/>
      <w:sz w:val="26"/>
      <w:lang w:eastAsia="ru-RU"/>
    </w:rPr>
  </w:style>
  <w:style w:type="character" w:customStyle="1" w:styleId="Heading4Char">
    <w:name w:val="Heading 4 Char"/>
    <w:basedOn w:val="DefaultParagraphFont"/>
    <w:link w:val="Heading4"/>
    <w:uiPriority w:val="99"/>
    <w:locked/>
    <w:rsid w:val="00BB5952"/>
    <w:rPr>
      <w:rFonts w:ascii="Times New Roman" w:hAnsi="Times New Roman" w:cs="Times New Roman"/>
      <w:b/>
      <w:bCs/>
      <w:sz w:val="24"/>
      <w:lang w:eastAsia="ru-RU"/>
    </w:rPr>
  </w:style>
  <w:style w:type="character" w:customStyle="1" w:styleId="Heading5Char">
    <w:name w:val="Heading 5 Char"/>
    <w:basedOn w:val="DefaultParagraphFont"/>
    <w:link w:val="Heading5"/>
    <w:uiPriority w:val="99"/>
    <w:locked/>
    <w:rsid w:val="00BB5952"/>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BB5952"/>
    <w:rPr>
      <w:rFonts w:ascii="Times New Roman" w:hAnsi="Times New Roman" w:cs="Times New Roman"/>
      <w:b/>
      <w:bCs/>
      <w:sz w:val="24"/>
      <w:szCs w:val="24"/>
      <w:lang w:eastAsia="ru-RU"/>
    </w:rPr>
  </w:style>
  <w:style w:type="character" w:customStyle="1" w:styleId="Heading8Char">
    <w:name w:val="Heading 8 Char"/>
    <w:basedOn w:val="DefaultParagraphFont"/>
    <w:link w:val="Heading8"/>
    <w:uiPriority w:val="99"/>
    <w:locked/>
    <w:rsid w:val="00BB5952"/>
    <w:rPr>
      <w:rFonts w:ascii="Times New Roman" w:hAnsi="Times New Roman" w:cs="Times New Roman"/>
      <w:i/>
      <w:iCs/>
      <w:sz w:val="24"/>
      <w:szCs w:val="24"/>
      <w:lang w:eastAsia="ru-RU"/>
    </w:rPr>
  </w:style>
  <w:style w:type="character" w:customStyle="1" w:styleId="Heading1Char1">
    <w:name w:val="Heading 1 Char1"/>
    <w:basedOn w:val="DefaultParagraphFont"/>
    <w:link w:val="Heading1"/>
    <w:uiPriority w:val="99"/>
    <w:locked/>
    <w:rsid w:val="00BB5952"/>
    <w:rPr>
      <w:rFonts w:ascii="Times New Roman" w:hAnsi="Times New Roman" w:cs="Times New Roman"/>
      <w:b/>
      <w:bCs/>
      <w:sz w:val="28"/>
      <w:szCs w:val="28"/>
      <w:lang w:eastAsia="ru-RU"/>
    </w:rPr>
  </w:style>
  <w:style w:type="character" w:customStyle="1" w:styleId="Heading2Char1">
    <w:name w:val="Heading 2 Char1"/>
    <w:basedOn w:val="DefaultParagraphFont"/>
    <w:link w:val="Heading2"/>
    <w:uiPriority w:val="99"/>
    <w:locked/>
    <w:rsid w:val="00BB5952"/>
    <w:rPr>
      <w:rFonts w:ascii="Times New Roman" w:hAnsi="Times New Roman" w:cs="Times New Roman"/>
      <w:b/>
      <w:bCs/>
      <w:sz w:val="36"/>
      <w:szCs w:val="36"/>
      <w:lang w:eastAsia="ru-RU"/>
    </w:rPr>
  </w:style>
  <w:style w:type="character" w:customStyle="1" w:styleId="Heading3Char1">
    <w:name w:val="Heading 3 Char1"/>
    <w:basedOn w:val="DefaultParagraphFont"/>
    <w:link w:val="Heading3"/>
    <w:uiPriority w:val="99"/>
    <w:locked/>
    <w:rsid w:val="00BB5952"/>
    <w:rPr>
      <w:rFonts w:ascii="Arial" w:hAnsi="Arial" w:cs="Arial"/>
      <w:b/>
      <w:bCs/>
      <w:sz w:val="26"/>
      <w:szCs w:val="26"/>
      <w:lang w:eastAsia="ru-RU"/>
    </w:rPr>
  </w:style>
  <w:style w:type="paragraph" w:styleId="ListParagraph">
    <w:name w:val="List Paragraph"/>
    <w:basedOn w:val="Normal"/>
    <w:link w:val="ListParagraphChar"/>
    <w:uiPriority w:val="99"/>
    <w:qFormat/>
    <w:rsid w:val="00BB5952"/>
    <w:pPr>
      <w:spacing w:after="0" w:line="240" w:lineRule="auto"/>
      <w:ind w:left="720"/>
      <w:contextualSpacing/>
    </w:pPr>
    <w:rPr>
      <w:rFonts w:ascii="Times New Roman" w:hAnsi="Times New Roman"/>
      <w:sz w:val="20"/>
      <w:szCs w:val="20"/>
    </w:rPr>
  </w:style>
  <w:style w:type="table" w:customStyle="1" w:styleId="20">
    <w:name w:val="2"/>
    <w:uiPriority w:val="99"/>
    <w:rsid w:val="00BB5952"/>
    <w:rPr>
      <w:rFonts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pPr>
  </w:style>
  <w:style w:type="paragraph" w:styleId="TOC1">
    <w:name w:val="toc 1"/>
    <w:basedOn w:val="Normal"/>
    <w:next w:val="Normal"/>
    <w:autoRedefine/>
    <w:uiPriority w:val="99"/>
    <w:rsid w:val="00BB5952"/>
    <w:pPr>
      <w:spacing w:after="100" w:line="240" w:lineRule="auto"/>
    </w:pPr>
    <w:rPr>
      <w:rFonts w:ascii="Times New Roman" w:hAnsi="Times New Roman"/>
      <w:sz w:val="24"/>
    </w:rPr>
  </w:style>
  <w:style w:type="character" w:styleId="Hyperlink">
    <w:name w:val="Hyperlink"/>
    <w:basedOn w:val="DefaultParagraphFont"/>
    <w:uiPriority w:val="99"/>
    <w:rsid w:val="00BB5952"/>
    <w:rPr>
      <w:rFonts w:cs="Times New Roman"/>
      <w:color w:val="0000FF"/>
      <w:u w:val="single"/>
    </w:rPr>
  </w:style>
  <w:style w:type="paragraph" w:styleId="BalloonText">
    <w:name w:val="Balloon Text"/>
    <w:basedOn w:val="Normal"/>
    <w:link w:val="BalloonTextChar"/>
    <w:uiPriority w:val="99"/>
    <w:semiHidden/>
    <w:rsid w:val="00BB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952"/>
    <w:rPr>
      <w:rFonts w:ascii="Tahoma" w:hAnsi="Tahoma" w:cs="Tahoma"/>
      <w:sz w:val="16"/>
      <w:szCs w:val="16"/>
      <w:lang w:eastAsia="ru-RU"/>
    </w:rPr>
  </w:style>
  <w:style w:type="character" w:styleId="Strong">
    <w:name w:val="Strong"/>
    <w:basedOn w:val="DefaultParagraphFont"/>
    <w:uiPriority w:val="99"/>
    <w:qFormat/>
    <w:rsid w:val="00BB5952"/>
    <w:rPr>
      <w:rFonts w:cs="Times New Roman"/>
      <w:b/>
      <w:bCs/>
    </w:rPr>
  </w:style>
  <w:style w:type="paragraph" w:styleId="NormalWeb">
    <w:name w:val="Normal (Web)"/>
    <w:aliases w:val="Знак2,Обычный (Web)"/>
    <w:basedOn w:val="Normal"/>
    <w:uiPriority w:val="99"/>
    <w:rsid w:val="00BB595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BB5952"/>
    <w:rPr>
      <w:rFonts w:cs="Times New Roman"/>
      <w:i/>
      <w:iCs/>
    </w:rPr>
  </w:style>
  <w:style w:type="paragraph" w:customStyle="1" w:styleId="western">
    <w:name w:val="western"/>
    <w:basedOn w:val="Normal"/>
    <w:uiPriority w:val="99"/>
    <w:rsid w:val="00BB5952"/>
    <w:pPr>
      <w:spacing w:before="100" w:beforeAutospacing="1" w:after="100" w:afterAutospacing="1" w:line="240" w:lineRule="auto"/>
    </w:pPr>
    <w:rPr>
      <w:rFonts w:ascii="Times New Roman" w:hAnsi="Times New Roman"/>
      <w:sz w:val="24"/>
      <w:szCs w:val="24"/>
    </w:rPr>
  </w:style>
  <w:style w:type="character" w:styleId="SubtleEmphasis">
    <w:name w:val="Subtle Emphasis"/>
    <w:basedOn w:val="DefaultParagraphFont"/>
    <w:uiPriority w:val="99"/>
    <w:qFormat/>
    <w:rsid w:val="00BB5952"/>
    <w:rPr>
      <w:rFonts w:cs="Times New Roman"/>
      <w:i/>
      <w:iCs/>
      <w:color w:val="808080"/>
    </w:rPr>
  </w:style>
  <w:style w:type="paragraph" w:styleId="TOCHeading">
    <w:name w:val="TOC Heading"/>
    <w:basedOn w:val="Heading1"/>
    <w:next w:val="Normal"/>
    <w:uiPriority w:val="99"/>
    <w:qFormat/>
    <w:rsid w:val="00BB5952"/>
    <w:pPr>
      <w:outlineLvl w:val="9"/>
    </w:pPr>
  </w:style>
  <w:style w:type="table" w:styleId="TableGrid">
    <w:name w:val="Table Grid"/>
    <w:basedOn w:val="TableNormal"/>
    <w:uiPriority w:val="99"/>
    <w:rsid w:val="00BB59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B595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BB5952"/>
    <w:rPr>
      <w:rFonts w:ascii="Times New Roman" w:hAnsi="Times New Roman" w:cs="Times New Roman"/>
      <w:sz w:val="20"/>
      <w:szCs w:val="20"/>
      <w:lang w:eastAsia="ru-RU"/>
    </w:rPr>
  </w:style>
  <w:style w:type="character" w:styleId="FootnoteReference">
    <w:name w:val="footnote reference"/>
    <w:basedOn w:val="DefaultParagraphFont"/>
    <w:uiPriority w:val="99"/>
    <w:rsid w:val="00BB5952"/>
    <w:rPr>
      <w:rFonts w:cs="Times New Roman"/>
      <w:vertAlign w:val="superscript"/>
    </w:rPr>
  </w:style>
  <w:style w:type="character" w:customStyle="1" w:styleId="ListParagraphChar">
    <w:name w:val="List Paragraph Char"/>
    <w:link w:val="ListParagraph"/>
    <w:uiPriority w:val="99"/>
    <w:locked/>
    <w:rsid w:val="00BB5952"/>
    <w:rPr>
      <w:rFonts w:ascii="Times New Roman" w:hAnsi="Times New Roman"/>
      <w:sz w:val="20"/>
      <w:lang w:eastAsia="ru-RU"/>
    </w:rPr>
  </w:style>
  <w:style w:type="paragraph" w:customStyle="1" w:styleId="ConsNormal">
    <w:name w:val="ConsNormal"/>
    <w:link w:val="ConsNormal0"/>
    <w:uiPriority w:val="99"/>
    <w:rsid w:val="00BB5952"/>
    <w:pPr>
      <w:widowControl w:val="0"/>
      <w:suppressAutoHyphens/>
      <w:ind w:firstLine="720"/>
    </w:pPr>
    <w:rPr>
      <w:rFonts w:ascii="Consultant" w:hAnsi="Consultant"/>
      <w:lang w:eastAsia="ar-SA"/>
    </w:rPr>
  </w:style>
  <w:style w:type="character" w:customStyle="1" w:styleId="ConsNormal0">
    <w:name w:val="ConsNormal Знак"/>
    <w:link w:val="ConsNormal"/>
    <w:uiPriority w:val="99"/>
    <w:locked/>
    <w:rsid w:val="00BB5952"/>
    <w:rPr>
      <w:rFonts w:ascii="Consultant" w:hAnsi="Consultant"/>
      <w:sz w:val="22"/>
      <w:lang w:eastAsia="ar-SA" w:bidi="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DefaultParagraphFont"/>
    <w:uiPriority w:val="99"/>
    <w:rsid w:val="00BB5952"/>
    <w:rPr>
      <w:rFonts w:cs="Times New Roman"/>
    </w:rPr>
  </w:style>
  <w:style w:type="character" w:customStyle="1" w:styleId="ConsPlusNormal0">
    <w:name w:val="ConsPlusNormal Знак"/>
    <w:link w:val="ConsPlusNormal"/>
    <w:uiPriority w:val="99"/>
    <w:locked/>
    <w:rsid w:val="00BB5952"/>
    <w:rPr>
      <w:sz w:val="22"/>
      <w:lang w:eastAsia="ru-RU"/>
    </w:rPr>
  </w:style>
  <w:style w:type="character" w:styleId="FollowedHyperlink">
    <w:name w:val="FollowedHyperlink"/>
    <w:basedOn w:val="DefaultParagraphFont"/>
    <w:uiPriority w:val="99"/>
    <w:rsid w:val="00BB5952"/>
    <w:rPr>
      <w:rFonts w:cs="Times New Roman"/>
      <w:color w:val="800080"/>
      <w:u w:val="single"/>
    </w:rPr>
  </w:style>
  <w:style w:type="paragraph" w:customStyle="1" w:styleId="xl66">
    <w:name w:val="xl66"/>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67">
    <w:name w:val="xl67"/>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68">
    <w:name w:val="xl68"/>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69">
    <w:name w:val="xl69"/>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70">
    <w:name w:val="xl70"/>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71">
    <w:name w:val="xl71"/>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72">
    <w:name w:val="xl72"/>
    <w:basedOn w:val="Normal"/>
    <w:uiPriority w:val="99"/>
    <w:rsid w:val="00BB5952"/>
    <w:pPr>
      <w:spacing w:before="100" w:beforeAutospacing="1" w:after="100" w:afterAutospacing="1" w:line="240" w:lineRule="auto"/>
    </w:pPr>
    <w:rPr>
      <w:rFonts w:ascii="Times New Roman" w:hAnsi="Times New Roman"/>
      <w:sz w:val="24"/>
      <w:szCs w:val="24"/>
    </w:rPr>
  </w:style>
  <w:style w:type="paragraph" w:customStyle="1" w:styleId="xl73">
    <w:name w:val="xl73"/>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74">
    <w:name w:val="xl74"/>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u w:val="single"/>
    </w:rPr>
  </w:style>
  <w:style w:type="paragraph" w:customStyle="1" w:styleId="xl76">
    <w:name w:val="xl76"/>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u w:val="single"/>
    </w:rPr>
  </w:style>
  <w:style w:type="paragraph" w:customStyle="1" w:styleId="xl77">
    <w:name w:val="xl77"/>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8">
    <w:name w:val="xl78"/>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79">
    <w:name w:val="xl79"/>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0">
    <w:name w:val="xl80"/>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1">
    <w:name w:val="xl81"/>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rPr>
  </w:style>
  <w:style w:type="paragraph" w:customStyle="1" w:styleId="xl82">
    <w:name w:val="xl82"/>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0"/>
      <w:szCs w:val="20"/>
      <w:u w:val="single"/>
    </w:rPr>
  </w:style>
  <w:style w:type="paragraph" w:customStyle="1" w:styleId="xl84">
    <w:name w:val="xl84"/>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u w:val="single"/>
    </w:rPr>
  </w:style>
  <w:style w:type="paragraph" w:customStyle="1" w:styleId="xl85">
    <w:name w:val="xl85"/>
    <w:basedOn w:val="Normal"/>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86">
    <w:name w:val="xl86"/>
    <w:basedOn w:val="Normal"/>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87">
    <w:name w:val="xl87"/>
    <w:basedOn w:val="Normal"/>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88">
    <w:name w:val="xl88"/>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FF"/>
      <w:sz w:val="20"/>
      <w:szCs w:val="20"/>
      <w:u w:val="single"/>
    </w:rPr>
  </w:style>
  <w:style w:type="paragraph" w:customStyle="1" w:styleId="xl89">
    <w:name w:val="xl89"/>
    <w:basedOn w:val="Normal"/>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32"/>
      <w:szCs w:val="32"/>
    </w:rPr>
  </w:style>
  <w:style w:type="paragraph" w:customStyle="1" w:styleId="xl90">
    <w:name w:val="xl90"/>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32"/>
      <w:szCs w:val="32"/>
    </w:rPr>
  </w:style>
  <w:style w:type="paragraph" w:styleId="Header">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Normal"/>
    <w:link w:val="HeaderChar"/>
    <w:uiPriority w:val="99"/>
    <w:rsid w:val="00BB5952"/>
    <w:pPr>
      <w:tabs>
        <w:tab w:val="center" w:pos="4677"/>
        <w:tab w:val="right" w:pos="9355"/>
      </w:tabs>
      <w:spacing w:after="0" w:line="240" w:lineRule="auto"/>
    </w:pPr>
    <w:rPr>
      <w:rFonts w:ascii="Times New Roman" w:hAnsi="Times New Roman"/>
      <w:sz w:val="24"/>
    </w:rPr>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basedOn w:val="DefaultParagraphFont"/>
    <w:link w:val="Header"/>
    <w:uiPriority w:val="99"/>
    <w:locked/>
    <w:rsid w:val="00BB5952"/>
    <w:rPr>
      <w:rFonts w:ascii="Times New Roman" w:hAnsi="Times New Roman" w:cs="Times New Roman"/>
      <w:sz w:val="24"/>
      <w:lang w:eastAsia="ru-RU"/>
    </w:rPr>
  </w:style>
  <w:style w:type="paragraph" w:styleId="Footer">
    <w:name w:val="footer"/>
    <w:basedOn w:val="Normal"/>
    <w:link w:val="FooterChar"/>
    <w:uiPriority w:val="99"/>
    <w:rsid w:val="00BB5952"/>
    <w:pPr>
      <w:tabs>
        <w:tab w:val="center" w:pos="4677"/>
        <w:tab w:val="right" w:pos="9355"/>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locked/>
    <w:rsid w:val="00BB5952"/>
    <w:rPr>
      <w:rFonts w:ascii="Times New Roman" w:hAnsi="Times New Roman" w:cs="Times New Roman"/>
      <w:sz w:val="24"/>
      <w:lang w:eastAsia="ru-RU"/>
    </w:rPr>
  </w:style>
  <w:style w:type="character" w:styleId="PlaceholderText">
    <w:name w:val="Placeholder Text"/>
    <w:basedOn w:val="DefaultParagraphFont"/>
    <w:uiPriority w:val="99"/>
    <w:semiHidden/>
    <w:rsid w:val="00BB5952"/>
    <w:rPr>
      <w:rFonts w:cs="Times New Roman"/>
      <w:color w:val="808080"/>
    </w:rPr>
  </w:style>
  <w:style w:type="paragraph" w:customStyle="1" w:styleId="font5">
    <w:name w:val="font5"/>
    <w:basedOn w:val="Normal"/>
    <w:uiPriority w:val="99"/>
    <w:rsid w:val="00BB5952"/>
    <w:pPr>
      <w:spacing w:before="100" w:beforeAutospacing="1" w:after="100" w:afterAutospacing="1" w:line="240" w:lineRule="auto"/>
    </w:pPr>
    <w:rPr>
      <w:rFonts w:ascii="Arial CYR" w:hAnsi="Arial CYR"/>
      <w:b/>
      <w:bCs/>
      <w:color w:val="000000"/>
      <w:sz w:val="20"/>
      <w:szCs w:val="20"/>
      <w:u w:val="single"/>
    </w:rPr>
  </w:style>
  <w:style w:type="paragraph" w:customStyle="1" w:styleId="xl91">
    <w:name w:val="xl91"/>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2">
    <w:name w:val="xl92"/>
    <w:basedOn w:val="Normal"/>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93">
    <w:name w:val="xl93"/>
    <w:basedOn w:val="Normal"/>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u w:val="single"/>
    </w:rPr>
  </w:style>
  <w:style w:type="paragraph" w:customStyle="1" w:styleId="xl94">
    <w:name w:val="xl94"/>
    <w:basedOn w:val="Normal"/>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Normal"/>
    <w:uiPriority w:val="99"/>
    <w:rsid w:val="00BB5952"/>
    <w:pPr>
      <w:spacing w:before="100" w:beforeAutospacing="1" w:after="100" w:afterAutospacing="1" w:line="240" w:lineRule="auto"/>
      <w:textAlignment w:val="center"/>
    </w:pPr>
    <w:rPr>
      <w:rFonts w:ascii="Times New Roman" w:hAnsi="Times New Roman"/>
      <w:color w:val="0000FF"/>
      <w:sz w:val="24"/>
      <w:szCs w:val="24"/>
      <w:u w:val="single"/>
    </w:rPr>
  </w:style>
  <w:style w:type="paragraph" w:customStyle="1" w:styleId="xl96">
    <w:name w:val="xl96"/>
    <w:basedOn w:val="Normal"/>
    <w:uiPriority w:val="99"/>
    <w:rsid w:val="00BB5952"/>
    <w:pPr>
      <w:shd w:val="clear" w:color="000000" w:fill="FFFFFF"/>
      <w:spacing w:before="100" w:beforeAutospacing="1" w:after="100" w:afterAutospacing="1" w:line="240" w:lineRule="auto"/>
      <w:jc w:val="center"/>
      <w:textAlignment w:val="center"/>
    </w:pPr>
    <w:rPr>
      <w:rFonts w:ascii="Times New Roman" w:hAnsi="Times New Roman"/>
      <w:color w:val="0000FF"/>
      <w:sz w:val="24"/>
      <w:szCs w:val="24"/>
      <w:u w:val="single"/>
    </w:rPr>
  </w:style>
  <w:style w:type="paragraph" w:customStyle="1" w:styleId="xl97">
    <w:name w:val="xl97"/>
    <w:basedOn w:val="Normal"/>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FF"/>
      <w:sz w:val="24"/>
      <w:szCs w:val="24"/>
      <w:u w:val="single"/>
    </w:rPr>
  </w:style>
  <w:style w:type="paragraph" w:customStyle="1" w:styleId="xl98">
    <w:name w:val="xl98"/>
    <w:basedOn w:val="Normal"/>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Normal"/>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0">
    <w:name w:val="xl100"/>
    <w:basedOn w:val="Normal"/>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1">
    <w:name w:val="xl101"/>
    <w:basedOn w:val="Normal"/>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102">
    <w:name w:val="xl102"/>
    <w:basedOn w:val="Normal"/>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103">
    <w:name w:val="xl103"/>
    <w:basedOn w:val="Normal"/>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104">
    <w:name w:val="xl104"/>
    <w:basedOn w:val="Normal"/>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105">
    <w:name w:val="xl105"/>
    <w:basedOn w:val="Normal"/>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32"/>
      <w:szCs w:val="32"/>
    </w:rPr>
  </w:style>
  <w:style w:type="table" w:customStyle="1" w:styleId="13">
    <w:name w:val="13"/>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12"/>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
    <w:name w:val="11"/>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
    <w:name w:val="10"/>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
    <w:name w:val="8"/>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
    <w:name w:val="6"/>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
    <w:name w:val="5"/>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
    <w:name w:val="4"/>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0">
    <w:name w:val="3"/>
    <w:uiPriority w:val="99"/>
    <w:rsid w:val="00BB5952"/>
    <w:rPr>
      <w:rFonts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0">
    <w:name w:val="Знак5"/>
    <w:basedOn w:val="Normal"/>
    <w:uiPriority w:val="99"/>
    <w:rsid w:val="00BB5952"/>
    <w:pPr>
      <w:spacing w:after="160" w:line="240" w:lineRule="exact"/>
    </w:pPr>
    <w:rPr>
      <w:rFonts w:ascii="Times New Roman" w:hAnsi="Times New Roman"/>
      <w:sz w:val="20"/>
      <w:szCs w:val="20"/>
      <w:lang w:eastAsia="zh-CN"/>
    </w:rPr>
  </w:style>
  <w:style w:type="paragraph" w:styleId="BodyText">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Normal"/>
    <w:link w:val="BodyTextChar1"/>
    <w:uiPriority w:val="99"/>
    <w:rsid w:val="00BB5952"/>
    <w:pPr>
      <w:spacing w:after="120" w:line="240" w:lineRule="auto"/>
    </w:pPr>
    <w:rPr>
      <w:rFonts w:ascii="Times New Roman" w:hAnsi="Times New Roman"/>
      <w:sz w:val="24"/>
      <w:szCs w:val="24"/>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DefaultParagraphFont"/>
    <w:link w:val="BodyText"/>
    <w:uiPriority w:val="99"/>
    <w:locked/>
    <w:rsid w:val="00BB5952"/>
    <w:rPr>
      <w:rFonts w:ascii="Times New Roman" w:hAnsi="Times New Roman" w:cs="Times New Roman"/>
      <w:sz w:val="24"/>
      <w:lang w:eastAsia="ru-RU"/>
    </w:rPr>
  </w:style>
  <w:style w:type="character" w:customStyle="1" w:styleId="BodyTextChar1">
    <w:name w:val="Body Text Char1"/>
    <w:aliases w:val="Основной текст Знак Знак Знак Char1,Основной текст Знак Знак Знак Знак Знак Знак Char1,Основной текст Знак Знак Знак Знак Знак Char1,Основной текст Знак Знак Знак Знак Знак Знак Знак Знак Знак Знак Знак Знак Знак Знак Char1"/>
    <w:basedOn w:val="DefaultParagraphFont"/>
    <w:link w:val="BodyText"/>
    <w:uiPriority w:val="99"/>
    <w:locked/>
    <w:rsid w:val="00BB5952"/>
    <w:rPr>
      <w:rFonts w:ascii="Times New Roman" w:hAnsi="Times New Roman" w:cs="Times New Roman"/>
      <w:sz w:val="24"/>
      <w:szCs w:val="24"/>
      <w:lang w:eastAsia="ru-RU"/>
    </w:rPr>
  </w:style>
  <w:style w:type="paragraph" w:styleId="BodyText2">
    <w:name w:val="Body Text 2"/>
    <w:basedOn w:val="Normal"/>
    <w:link w:val="BodyText2Char"/>
    <w:uiPriority w:val="99"/>
    <w:rsid w:val="00BB5952"/>
    <w:pPr>
      <w:spacing w:after="0" w:line="216" w:lineRule="auto"/>
      <w:jc w:val="both"/>
    </w:pPr>
    <w:rPr>
      <w:rFonts w:ascii="Times New Roman" w:hAnsi="Times New Roman"/>
      <w:sz w:val="20"/>
      <w:szCs w:val="20"/>
    </w:rPr>
  </w:style>
  <w:style w:type="character" w:customStyle="1" w:styleId="BodyText2Char">
    <w:name w:val="Body Text 2 Char"/>
    <w:basedOn w:val="DefaultParagraphFont"/>
    <w:link w:val="BodyText2"/>
    <w:uiPriority w:val="99"/>
    <w:locked/>
    <w:rsid w:val="00BB5952"/>
    <w:rPr>
      <w:rFonts w:ascii="Times New Roman" w:hAnsi="Times New Roman" w:cs="Times New Roman"/>
      <w:sz w:val="20"/>
      <w:szCs w:val="20"/>
      <w:lang w:eastAsia="ru-RU"/>
    </w:rPr>
  </w:style>
  <w:style w:type="paragraph" w:customStyle="1" w:styleId="xl24">
    <w:name w:val="xl24"/>
    <w:basedOn w:val="Normal"/>
    <w:uiPriority w:val="99"/>
    <w:rsid w:val="00BB5952"/>
    <w:pPr>
      <w:spacing w:before="100" w:after="100" w:line="240" w:lineRule="auto"/>
      <w:jc w:val="center"/>
    </w:pPr>
    <w:rPr>
      <w:rFonts w:ascii="Times New Roman" w:hAnsi="Times New Roman"/>
      <w:sz w:val="24"/>
      <w:szCs w:val="24"/>
    </w:rPr>
  </w:style>
  <w:style w:type="paragraph" w:styleId="Subtitle">
    <w:name w:val="Subtitle"/>
    <w:basedOn w:val="Normal"/>
    <w:link w:val="SubtitleChar"/>
    <w:uiPriority w:val="99"/>
    <w:qFormat/>
    <w:rsid w:val="00BB5952"/>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B5952"/>
    <w:rPr>
      <w:rFonts w:ascii="Arial" w:hAnsi="Arial" w:cs="Arial"/>
      <w:sz w:val="24"/>
      <w:szCs w:val="24"/>
      <w:lang w:eastAsia="ru-RU"/>
    </w:rPr>
  </w:style>
  <w:style w:type="paragraph" w:styleId="Date">
    <w:name w:val="Date"/>
    <w:basedOn w:val="Normal"/>
    <w:next w:val="Normal"/>
    <w:link w:val="DateChar"/>
    <w:uiPriority w:val="99"/>
    <w:rsid w:val="00BB5952"/>
    <w:pPr>
      <w:spacing w:after="60" w:line="240" w:lineRule="auto"/>
      <w:jc w:val="both"/>
    </w:pPr>
    <w:rPr>
      <w:rFonts w:ascii="Times New Roman" w:hAnsi="Times New Roman"/>
      <w:sz w:val="24"/>
      <w:szCs w:val="24"/>
    </w:rPr>
  </w:style>
  <w:style w:type="character" w:customStyle="1" w:styleId="DateChar">
    <w:name w:val="Date Char"/>
    <w:basedOn w:val="DefaultParagraphFont"/>
    <w:link w:val="Date"/>
    <w:uiPriority w:val="99"/>
    <w:locked/>
    <w:rsid w:val="00BB5952"/>
    <w:rPr>
      <w:rFonts w:ascii="Times New Roman" w:hAnsi="Times New Roman" w:cs="Times New Roman"/>
      <w:sz w:val="24"/>
      <w:szCs w:val="24"/>
      <w:lang w:eastAsia="ru-RU"/>
    </w:rPr>
  </w:style>
  <w:style w:type="paragraph" w:styleId="NormalIndent">
    <w:name w:val="Normal Indent"/>
    <w:basedOn w:val="Normal"/>
    <w:uiPriority w:val="99"/>
    <w:rsid w:val="00BB5952"/>
    <w:pPr>
      <w:spacing w:after="60" w:line="240" w:lineRule="auto"/>
      <w:ind w:left="708"/>
      <w:jc w:val="both"/>
    </w:pPr>
    <w:rPr>
      <w:rFonts w:ascii="Times New Roman" w:hAnsi="Times New Roman"/>
      <w:sz w:val="24"/>
      <w:szCs w:val="24"/>
    </w:rPr>
  </w:style>
  <w:style w:type="paragraph" w:customStyle="1" w:styleId="1">
    <w:name w:val="Стиль1"/>
    <w:basedOn w:val="Normal"/>
    <w:uiPriority w:val="99"/>
    <w:rsid w:val="00BB5952"/>
    <w:pPr>
      <w:keepNext/>
      <w:keepLines/>
      <w:widowControl w:val="0"/>
      <w:suppressLineNumbers/>
      <w:tabs>
        <w:tab w:val="num" w:pos="1300"/>
      </w:tabs>
      <w:suppressAutoHyphens/>
      <w:spacing w:after="60" w:line="240" w:lineRule="auto"/>
      <w:ind w:left="1300" w:hanging="900"/>
    </w:pPr>
    <w:rPr>
      <w:rFonts w:ascii="Times New Roman" w:hAnsi="Times New Roman"/>
      <w:b/>
      <w:bCs/>
      <w:sz w:val="28"/>
      <w:szCs w:val="28"/>
    </w:rPr>
  </w:style>
  <w:style w:type="paragraph" w:customStyle="1" w:styleId="2">
    <w:name w:val="Стиль2"/>
    <w:basedOn w:val="ListNumber2"/>
    <w:uiPriority w:val="99"/>
    <w:rsid w:val="00BB5952"/>
    <w:pPr>
      <w:keepNext/>
      <w:keepLines/>
      <w:widowControl w:val="0"/>
      <w:numPr>
        <w:ilvl w:val="1"/>
        <w:numId w:val="13"/>
      </w:numPr>
      <w:suppressLineNumbers/>
      <w:tabs>
        <w:tab w:val="clear" w:pos="360"/>
      </w:tabs>
      <w:suppressAutoHyphens/>
      <w:spacing w:after="60"/>
      <w:ind w:left="0" w:firstLine="0"/>
      <w:jc w:val="both"/>
    </w:pPr>
    <w:rPr>
      <w:b/>
      <w:bCs/>
    </w:rPr>
  </w:style>
  <w:style w:type="paragraph" w:customStyle="1" w:styleId="3">
    <w:name w:val="Стиль3"/>
    <w:basedOn w:val="BodyTextIndent2"/>
    <w:uiPriority w:val="99"/>
    <w:rsid w:val="00BB5952"/>
    <w:pPr>
      <w:widowControl w:val="0"/>
      <w:numPr>
        <w:ilvl w:val="2"/>
        <w:numId w:val="12"/>
      </w:numPr>
      <w:adjustRightInd w:val="0"/>
      <w:spacing w:after="0" w:line="240" w:lineRule="auto"/>
      <w:jc w:val="both"/>
    </w:pPr>
  </w:style>
  <w:style w:type="paragraph" w:styleId="ListNumber2">
    <w:name w:val="List Number 2"/>
    <w:basedOn w:val="Normal"/>
    <w:uiPriority w:val="99"/>
    <w:rsid w:val="00BB5952"/>
    <w:pPr>
      <w:numPr>
        <w:numId w:val="12"/>
      </w:numPr>
      <w:spacing w:after="0" w:line="240" w:lineRule="auto"/>
    </w:pPr>
    <w:rPr>
      <w:rFonts w:ascii="Times New Roman" w:hAnsi="Times New Roman"/>
      <w:sz w:val="24"/>
      <w:szCs w:val="24"/>
    </w:rPr>
  </w:style>
  <w:style w:type="paragraph" w:styleId="BodyTextIndent2">
    <w:name w:val="Body Text Indent 2"/>
    <w:basedOn w:val="Normal"/>
    <w:link w:val="BodyTextIndent2Char"/>
    <w:uiPriority w:val="99"/>
    <w:rsid w:val="00BB595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BB5952"/>
    <w:rPr>
      <w:rFonts w:ascii="Times New Roman" w:hAnsi="Times New Roman" w:cs="Times New Roman"/>
      <w:sz w:val="24"/>
      <w:szCs w:val="24"/>
      <w:lang w:eastAsia="ru-RU"/>
    </w:rPr>
  </w:style>
  <w:style w:type="paragraph" w:customStyle="1" w:styleId="14">
    <w:name w:val="Знак1"/>
    <w:basedOn w:val="Normal"/>
    <w:uiPriority w:val="99"/>
    <w:rsid w:val="00BB5952"/>
    <w:pPr>
      <w:spacing w:after="160" w:line="240" w:lineRule="exact"/>
    </w:pPr>
    <w:rPr>
      <w:rFonts w:ascii="Verdana" w:hAnsi="Verdana" w:cs="Verdana"/>
      <w:sz w:val="20"/>
      <w:szCs w:val="20"/>
      <w:lang w:val="en-US"/>
    </w:rPr>
  </w:style>
  <w:style w:type="paragraph" w:styleId="BodyTextIndent">
    <w:name w:val="Body Text Indent"/>
    <w:basedOn w:val="Normal"/>
    <w:link w:val="BodyTextIndentChar1"/>
    <w:uiPriority w:val="99"/>
    <w:rsid w:val="00BB5952"/>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BB5952"/>
    <w:rPr>
      <w:rFonts w:ascii="Times New Roman" w:hAnsi="Times New Roman" w:cs="Times New Roman"/>
      <w:sz w:val="24"/>
      <w:lang w:eastAsia="ru-RU"/>
    </w:rPr>
  </w:style>
  <w:style w:type="character" w:customStyle="1" w:styleId="BodyTextIndentChar1">
    <w:name w:val="Body Text Indent Char1"/>
    <w:basedOn w:val="DefaultParagraphFont"/>
    <w:link w:val="BodyTextIndent"/>
    <w:uiPriority w:val="99"/>
    <w:locked/>
    <w:rsid w:val="00BB5952"/>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BB5952"/>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BB5952"/>
    <w:rPr>
      <w:rFonts w:ascii="Times New Roman" w:hAnsi="Times New Roman" w:cs="Times New Roman"/>
      <w:sz w:val="16"/>
      <w:szCs w:val="16"/>
      <w:lang w:eastAsia="ru-RU"/>
    </w:rPr>
  </w:style>
  <w:style w:type="paragraph" w:customStyle="1" w:styleId="15">
    <w:name w:val="Обычный1"/>
    <w:link w:val="16"/>
    <w:uiPriority w:val="99"/>
    <w:rsid w:val="00BB5952"/>
    <w:pPr>
      <w:jc w:val="both"/>
    </w:pPr>
    <w:rPr>
      <w:rFonts w:ascii="TimesET" w:hAnsi="TimesET"/>
    </w:rPr>
  </w:style>
  <w:style w:type="paragraph" w:styleId="Title">
    <w:name w:val="Title"/>
    <w:basedOn w:val="Normal"/>
    <w:link w:val="TitleChar"/>
    <w:uiPriority w:val="99"/>
    <w:qFormat/>
    <w:rsid w:val="00BB5952"/>
    <w:pPr>
      <w:widowControl w:val="0"/>
      <w:spacing w:after="0" w:line="320" w:lineRule="exact"/>
      <w:ind w:right="-46"/>
      <w:jc w:val="center"/>
    </w:pPr>
    <w:rPr>
      <w:rFonts w:ascii="Times New Roman" w:hAnsi="Times New Roman"/>
      <w:b/>
      <w:bCs/>
      <w:noProof/>
      <w:sz w:val="24"/>
      <w:szCs w:val="24"/>
    </w:rPr>
  </w:style>
  <w:style w:type="character" w:customStyle="1" w:styleId="TitleChar">
    <w:name w:val="Title Char"/>
    <w:basedOn w:val="DefaultParagraphFont"/>
    <w:link w:val="Title"/>
    <w:uiPriority w:val="99"/>
    <w:locked/>
    <w:rsid w:val="00BB5952"/>
    <w:rPr>
      <w:rFonts w:ascii="Times New Roman" w:hAnsi="Times New Roman" w:cs="Times New Roman"/>
      <w:b/>
      <w:bCs/>
      <w:noProof/>
      <w:sz w:val="24"/>
      <w:szCs w:val="24"/>
      <w:lang w:eastAsia="ru-RU"/>
    </w:rPr>
  </w:style>
  <w:style w:type="paragraph" w:styleId="HTMLPreformatted">
    <w:name w:val="HTML Preformatted"/>
    <w:basedOn w:val="Normal"/>
    <w:link w:val="HTMLPreformattedChar"/>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B5952"/>
    <w:rPr>
      <w:rFonts w:ascii="Courier New" w:hAnsi="Courier New" w:cs="Courier New"/>
      <w:sz w:val="20"/>
      <w:szCs w:val="20"/>
      <w:lang w:eastAsia="ru-RU"/>
    </w:rPr>
  </w:style>
  <w:style w:type="paragraph" w:customStyle="1" w:styleId="a">
    <w:name w:val="Знак Знак Знак Знак"/>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a0">
    <w:name w:val="Знак Знак Знак Знак Знак Знак Знак Знак Знак Знак Знак Знак Знак Знак Знак Знак Знак Знак Знак"/>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styleId="BlockText">
    <w:name w:val="Block Text"/>
    <w:basedOn w:val="Normal"/>
    <w:uiPriority w:val="99"/>
    <w:rsid w:val="00BB5952"/>
    <w:pPr>
      <w:spacing w:after="120" w:line="240" w:lineRule="auto"/>
      <w:ind w:left="1440" w:right="1440"/>
    </w:pPr>
    <w:rPr>
      <w:rFonts w:ascii="Times New Roman" w:hAnsi="Times New Roman"/>
      <w:sz w:val="24"/>
      <w:szCs w:val="24"/>
    </w:rPr>
  </w:style>
  <w:style w:type="paragraph" w:customStyle="1" w:styleId="a1">
    <w:name w:val="Знак"/>
    <w:basedOn w:val="Normal"/>
    <w:uiPriority w:val="99"/>
    <w:rsid w:val="00BB5952"/>
    <w:pPr>
      <w:spacing w:after="160" w:line="240" w:lineRule="exact"/>
    </w:pPr>
    <w:rPr>
      <w:rFonts w:ascii="Verdana" w:hAnsi="Verdana" w:cs="Verdana"/>
      <w:sz w:val="20"/>
      <w:szCs w:val="20"/>
      <w:lang w:val="en-US"/>
    </w:rPr>
  </w:style>
  <w:style w:type="paragraph" w:customStyle="1" w:styleId="a2">
    <w:name w:val="Обычный без отступа"/>
    <w:basedOn w:val="Normal"/>
    <w:next w:val="Normal"/>
    <w:uiPriority w:val="99"/>
    <w:rsid w:val="00BB5952"/>
    <w:pPr>
      <w:spacing w:after="0" w:line="240" w:lineRule="auto"/>
      <w:jc w:val="both"/>
    </w:pPr>
    <w:rPr>
      <w:rFonts w:ascii="Times New Roman" w:hAnsi="Times New Roman"/>
      <w:sz w:val="24"/>
      <w:szCs w:val="24"/>
    </w:rPr>
  </w:style>
  <w:style w:type="paragraph" w:customStyle="1" w:styleId="40">
    <w:name w:val="Знак Знак Знак Знак4"/>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a3">
    <w:name w:val="Таблица текст"/>
    <w:basedOn w:val="Normal"/>
    <w:uiPriority w:val="99"/>
    <w:rsid w:val="00BB5952"/>
    <w:pPr>
      <w:spacing w:before="40" w:after="40" w:line="240" w:lineRule="auto"/>
      <w:ind w:left="57" w:right="57"/>
    </w:pPr>
    <w:rPr>
      <w:rFonts w:ascii="Times New Roman" w:hAnsi="Times New Roman"/>
      <w:sz w:val="24"/>
    </w:rPr>
  </w:style>
  <w:style w:type="character" w:customStyle="1" w:styleId="DocumentMapChar">
    <w:name w:val="Document Map Char"/>
    <w:uiPriority w:val="99"/>
    <w:semiHidden/>
    <w:locked/>
    <w:rsid w:val="00BB5952"/>
    <w:rPr>
      <w:sz w:val="26"/>
      <w:lang w:eastAsia="ru-RU"/>
    </w:rPr>
  </w:style>
  <w:style w:type="paragraph" w:styleId="NoSpacing">
    <w:name w:val="No Spacing"/>
    <w:uiPriority w:val="99"/>
    <w:qFormat/>
    <w:rsid w:val="00BB5952"/>
    <w:rPr>
      <w:rFonts w:cs="Calibri"/>
    </w:rPr>
  </w:style>
  <w:style w:type="paragraph" w:customStyle="1" w:styleId="a4">
    <w:name w:val="Знак Знак Знак Знак Знак Знак Знак Знак Знак Знак Знак"/>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17">
    <w:name w:val="Знак1 Знак Знак Знак Знак Знак"/>
    <w:basedOn w:val="Normal"/>
    <w:uiPriority w:val="99"/>
    <w:rsid w:val="00BB5952"/>
    <w:pPr>
      <w:spacing w:after="160" w:line="240" w:lineRule="exact"/>
    </w:pPr>
    <w:rPr>
      <w:rFonts w:ascii="Verdana" w:hAnsi="Verdana" w:cs="Verdana"/>
      <w:sz w:val="20"/>
      <w:szCs w:val="20"/>
      <w:lang w:val="en-US"/>
    </w:rPr>
  </w:style>
  <w:style w:type="paragraph" w:customStyle="1" w:styleId="a5">
    <w:name w:val="Знак Знак Знак Знак Знак Знак Знак"/>
    <w:basedOn w:val="Normal"/>
    <w:uiPriority w:val="99"/>
    <w:rsid w:val="00BB5952"/>
    <w:pPr>
      <w:spacing w:before="100" w:beforeAutospacing="1" w:after="100" w:afterAutospacing="1" w:line="240" w:lineRule="auto"/>
    </w:pPr>
    <w:rPr>
      <w:rFonts w:ascii="Tahoma" w:hAnsi="Tahoma" w:cs="Tahoma"/>
      <w:sz w:val="20"/>
      <w:szCs w:val="20"/>
      <w:lang w:val="en-US"/>
    </w:rPr>
  </w:style>
  <w:style w:type="character" w:customStyle="1" w:styleId="a6">
    <w:name w:val="Знак Знак Знак"/>
    <w:uiPriority w:val="99"/>
    <w:rsid w:val="00BB5952"/>
    <w:rPr>
      <w:b/>
      <w:noProof/>
      <w:sz w:val="24"/>
      <w:lang w:val="ru-RU" w:eastAsia="ru-RU"/>
    </w:rPr>
  </w:style>
  <w:style w:type="character" w:customStyle="1" w:styleId="16">
    <w:name w:val="Обычный1 Знак"/>
    <w:link w:val="15"/>
    <w:uiPriority w:val="99"/>
    <w:locked/>
    <w:rsid w:val="00BB5952"/>
    <w:rPr>
      <w:rFonts w:ascii="TimesET" w:hAnsi="TimesET"/>
      <w:sz w:val="22"/>
      <w:lang w:eastAsia="ru-RU"/>
    </w:rPr>
  </w:style>
  <w:style w:type="paragraph" w:customStyle="1" w:styleId="31">
    <w:name w:val="Основной текст с отступом 31"/>
    <w:basedOn w:val="Normal"/>
    <w:uiPriority w:val="99"/>
    <w:rsid w:val="00BB5952"/>
    <w:pPr>
      <w:suppressAutoHyphens/>
      <w:spacing w:after="0" w:line="240" w:lineRule="auto"/>
      <w:ind w:firstLine="567"/>
      <w:jc w:val="both"/>
    </w:pPr>
    <w:rPr>
      <w:rFonts w:ascii="Times New Roman" w:hAnsi="Times New Roman"/>
      <w:sz w:val="24"/>
      <w:szCs w:val="24"/>
      <w:lang w:eastAsia="ar-SA"/>
    </w:rPr>
  </w:style>
  <w:style w:type="character" w:styleId="PageNumber">
    <w:name w:val="page number"/>
    <w:basedOn w:val="DefaultParagraphFont"/>
    <w:uiPriority w:val="99"/>
    <w:rsid w:val="00BB5952"/>
    <w:rPr>
      <w:rFonts w:cs="Times New Roman"/>
    </w:rPr>
  </w:style>
  <w:style w:type="paragraph" w:customStyle="1" w:styleId="a7">
    <w:name w:val="Заголовок таблицы"/>
    <w:basedOn w:val="Normal"/>
    <w:uiPriority w:val="99"/>
    <w:rsid w:val="00BB5952"/>
    <w:pPr>
      <w:suppressLineNumbers/>
      <w:suppressAutoHyphens/>
      <w:spacing w:after="0" w:line="240" w:lineRule="auto"/>
      <w:jc w:val="center"/>
    </w:pPr>
    <w:rPr>
      <w:rFonts w:ascii="Times New Roman" w:hAnsi="Times New Roman"/>
      <w:b/>
      <w:bCs/>
      <w:sz w:val="24"/>
      <w:szCs w:val="24"/>
      <w:lang w:eastAsia="ar-SA"/>
    </w:rPr>
  </w:style>
  <w:style w:type="paragraph" w:customStyle="1" w:styleId="ConsNonformat">
    <w:name w:val="ConsNonformat"/>
    <w:uiPriority w:val="99"/>
    <w:rsid w:val="00BB5952"/>
    <w:pPr>
      <w:widowControl w:val="0"/>
      <w:snapToGrid w:val="0"/>
    </w:pPr>
    <w:rPr>
      <w:rFonts w:ascii="Consultant" w:hAnsi="Consultant" w:cs="Consultant"/>
      <w:sz w:val="20"/>
      <w:szCs w:val="20"/>
    </w:rPr>
  </w:style>
  <w:style w:type="paragraph" w:customStyle="1" w:styleId="21">
    <w:name w:val="Основной текст 21"/>
    <w:basedOn w:val="15"/>
    <w:uiPriority w:val="99"/>
    <w:rsid w:val="00BB5952"/>
    <w:pPr>
      <w:suppressAutoHyphens/>
      <w:ind w:right="355" w:hanging="70"/>
    </w:pPr>
    <w:rPr>
      <w:lang w:eastAsia="ar-SA"/>
    </w:rPr>
  </w:style>
  <w:style w:type="paragraph" w:customStyle="1" w:styleId="130">
    <w:name w:val="Знак13"/>
    <w:basedOn w:val="Normal"/>
    <w:uiPriority w:val="99"/>
    <w:rsid w:val="00BB5952"/>
    <w:pPr>
      <w:spacing w:after="160" w:line="240" w:lineRule="exact"/>
    </w:pPr>
    <w:rPr>
      <w:rFonts w:ascii="Verdana" w:hAnsi="Verdana" w:cs="Verdana"/>
      <w:sz w:val="20"/>
      <w:szCs w:val="20"/>
      <w:lang w:val="en-US"/>
    </w:rPr>
  </w:style>
  <w:style w:type="paragraph" w:customStyle="1" w:styleId="FR1">
    <w:name w:val="FR1"/>
    <w:uiPriority w:val="99"/>
    <w:rsid w:val="00BB5952"/>
    <w:pPr>
      <w:widowControl w:val="0"/>
      <w:suppressAutoHyphens/>
      <w:autoSpaceDE w:val="0"/>
      <w:spacing w:before="300"/>
      <w:ind w:firstLine="1440"/>
    </w:pPr>
    <w:rPr>
      <w:rFonts w:ascii="Arial" w:hAnsi="Arial" w:cs="Arial"/>
      <w:sz w:val="32"/>
      <w:szCs w:val="32"/>
      <w:lang w:eastAsia="ar-SA"/>
    </w:rPr>
  </w:style>
  <w:style w:type="character" w:customStyle="1" w:styleId="themebody">
    <w:name w:val="themebody"/>
    <w:uiPriority w:val="99"/>
    <w:rsid w:val="00BB5952"/>
  </w:style>
  <w:style w:type="character" w:customStyle="1" w:styleId="18">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BodyText3">
    <w:name w:val="Body Text 3"/>
    <w:basedOn w:val="Normal"/>
    <w:link w:val="BodyText3Char"/>
    <w:uiPriority w:val="99"/>
    <w:rsid w:val="00BB5952"/>
    <w:pPr>
      <w:shd w:val="clear" w:color="auto" w:fill="FFFFFF"/>
      <w:spacing w:after="0" w:line="240" w:lineRule="auto"/>
    </w:pPr>
    <w:rPr>
      <w:rFonts w:ascii="Times New Roman" w:hAnsi="Times New Roman"/>
      <w:sz w:val="24"/>
      <w:lang w:val="en-US"/>
    </w:rPr>
  </w:style>
  <w:style w:type="character" w:customStyle="1" w:styleId="BodyText3Char">
    <w:name w:val="Body Text 3 Char"/>
    <w:basedOn w:val="DefaultParagraphFont"/>
    <w:link w:val="BodyText3"/>
    <w:uiPriority w:val="99"/>
    <w:locked/>
    <w:rsid w:val="00BB5952"/>
    <w:rPr>
      <w:rFonts w:ascii="Times New Roman" w:hAnsi="Times New Roman" w:cs="Times New Roman"/>
      <w:sz w:val="24"/>
      <w:shd w:val="clear" w:color="auto" w:fill="FFFFFF"/>
      <w:lang w:val="en-US" w:eastAsia="ru-RU"/>
    </w:rPr>
  </w:style>
  <w:style w:type="paragraph" w:customStyle="1" w:styleId="110">
    <w:name w:val="Знак11"/>
    <w:basedOn w:val="Normal"/>
    <w:uiPriority w:val="99"/>
    <w:rsid w:val="00BB5952"/>
    <w:pPr>
      <w:spacing w:after="160" w:line="240" w:lineRule="exact"/>
    </w:pPr>
    <w:rPr>
      <w:rFonts w:ascii="Verdana" w:hAnsi="Verdana" w:cs="Verdana"/>
      <w:sz w:val="20"/>
      <w:szCs w:val="20"/>
      <w:lang w:val="en-US"/>
    </w:rPr>
  </w:style>
  <w:style w:type="character" w:customStyle="1" w:styleId="a8">
    <w:name w:val="Основной текст_"/>
    <w:uiPriority w:val="99"/>
    <w:locked/>
    <w:rsid w:val="00BB5952"/>
    <w:rPr>
      <w:sz w:val="24"/>
      <w:lang w:val="ru-RU" w:eastAsia="ru-RU"/>
    </w:rPr>
  </w:style>
  <w:style w:type="character" w:customStyle="1" w:styleId="80">
    <w:name w:val="Основной текст (8)_"/>
    <w:link w:val="81"/>
    <w:uiPriority w:val="99"/>
    <w:locked/>
    <w:rsid w:val="00BB5952"/>
    <w:rPr>
      <w:rFonts w:ascii="Arial" w:hAnsi="Arial"/>
      <w:b/>
      <w:sz w:val="17"/>
      <w:shd w:val="clear" w:color="auto" w:fill="FFFFFF"/>
    </w:rPr>
  </w:style>
  <w:style w:type="paragraph" w:customStyle="1" w:styleId="81">
    <w:name w:val="Основной текст (8)"/>
    <w:basedOn w:val="Normal"/>
    <w:link w:val="80"/>
    <w:uiPriority w:val="99"/>
    <w:rsid w:val="00BB5952"/>
    <w:pPr>
      <w:shd w:val="clear" w:color="auto" w:fill="FFFFFF"/>
      <w:spacing w:after="0" w:line="240" w:lineRule="atLeast"/>
      <w:ind w:hanging="300"/>
    </w:pPr>
    <w:rPr>
      <w:rFonts w:ascii="Arial" w:hAnsi="Arial"/>
      <w:b/>
      <w:sz w:val="17"/>
      <w:szCs w:val="20"/>
    </w:rPr>
  </w:style>
  <w:style w:type="character" w:customStyle="1" w:styleId="a9">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9">
    <w:name w:val="Заголовок №1_"/>
    <w:link w:val="1a"/>
    <w:uiPriority w:val="99"/>
    <w:locked/>
    <w:rsid w:val="00BB5952"/>
    <w:rPr>
      <w:rFonts w:ascii="Arial" w:hAnsi="Arial"/>
      <w:b/>
      <w:shd w:val="clear" w:color="auto" w:fill="FFFFFF"/>
    </w:rPr>
  </w:style>
  <w:style w:type="character" w:customStyle="1" w:styleId="aa">
    <w:name w:val="Подпись к таблице_"/>
    <w:link w:val="ab"/>
    <w:uiPriority w:val="99"/>
    <w:locked/>
    <w:rsid w:val="00BB5952"/>
    <w:rPr>
      <w:rFonts w:ascii="Arial" w:hAnsi="Arial"/>
      <w:b/>
      <w:sz w:val="17"/>
      <w:shd w:val="clear" w:color="auto" w:fill="FFFFFF"/>
    </w:rPr>
  </w:style>
  <w:style w:type="paragraph" w:customStyle="1" w:styleId="1a">
    <w:name w:val="Заголовок №1"/>
    <w:basedOn w:val="Normal"/>
    <w:link w:val="19"/>
    <w:uiPriority w:val="99"/>
    <w:rsid w:val="00BB5952"/>
    <w:pPr>
      <w:shd w:val="clear" w:color="auto" w:fill="FFFFFF"/>
      <w:spacing w:after="240" w:line="258" w:lineRule="exact"/>
      <w:ind w:hanging="1440"/>
      <w:outlineLvl w:val="0"/>
    </w:pPr>
    <w:rPr>
      <w:rFonts w:ascii="Arial" w:hAnsi="Arial"/>
      <w:b/>
      <w:sz w:val="20"/>
      <w:szCs w:val="20"/>
    </w:rPr>
  </w:style>
  <w:style w:type="paragraph" w:customStyle="1" w:styleId="ab">
    <w:name w:val="Подпись к таблице"/>
    <w:basedOn w:val="Normal"/>
    <w:link w:val="aa"/>
    <w:uiPriority w:val="99"/>
    <w:rsid w:val="00BB5952"/>
    <w:pPr>
      <w:shd w:val="clear" w:color="auto" w:fill="FFFFFF"/>
      <w:spacing w:after="0" w:line="240" w:lineRule="atLeast"/>
    </w:pPr>
    <w:rPr>
      <w:rFonts w:ascii="Arial" w:hAnsi="Arial"/>
      <w:b/>
      <w:sz w:val="17"/>
      <w:szCs w:val="20"/>
    </w:rPr>
  </w:style>
  <w:style w:type="character" w:customStyle="1" w:styleId="1b">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line="300" w:lineRule="auto"/>
      <w:ind w:left="3760"/>
      <w:jc w:val="both"/>
    </w:pPr>
    <w:rPr>
      <w:rFonts w:ascii="Arial" w:hAnsi="Arial" w:cs="Arial"/>
      <w:sz w:val="24"/>
      <w:szCs w:val="24"/>
    </w:rPr>
  </w:style>
  <w:style w:type="paragraph" w:customStyle="1" w:styleId="ac">
    <w:name w:val="Стиль ЛАГ"/>
    <w:basedOn w:val="Normal"/>
    <w:uiPriority w:val="99"/>
    <w:rsid w:val="00BB5952"/>
    <w:pPr>
      <w:spacing w:after="0" w:line="240" w:lineRule="auto"/>
      <w:ind w:firstLine="567"/>
      <w:jc w:val="both"/>
    </w:pPr>
    <w:rPr>
      <w:rFonts w:ascii="Times New Roman" w:hAnsi="Times New Roman"/>
      <w:spacing w:val="6"/>
      <w:kern w:val="24"/>
      <w:sz w:val="24"/>
      <w:szCs w:val="24"/>
    </w:rPr>
  </w:style>
  <w:style w:type="paragraph" w:customStyle="1" w:styleId="70">
    <w:name w:val="Знак7"/>
    <w:basedOn w:val="Normal"/>
    <w:uiPriority w:val="99"/>
    <w:rsid w:val="00BB5952"/>
    <w:pPr>
      <w:spacing w:after="160" w:line="240" w:lineRule="exact"/>
    </w:pPr>
    <w:rPr>
      <w:rFonts w:ascii="Times New Roman" w:hAnsi="Times New Roman"/>
      <w:sz w:val="20"/>
      <w:szCs w:val="20"/>
      <w:lang w:eastAsia="zh-CN"/>
    </w:rPr>
  </w:style>
  <w:style w:type="character" w:customStyle="1" w:styleId="32">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2">
    <w:name w:val="Основной шрифт абзаца2"/>
    <w:uiPriority w:val="99"/>
    <w:rsid w:val="00BB5952"/>
  </w:style>
  <w:style w:type="character" w:customStyle="1" w:styleId="1c">
    <w:name w:val="Основной шрифт абзаца1"/>
    <w:uiPriority w:val="99"/>
    <w:rsid w:val="00BB5952"/>
  </w:style>
  <w:style w:type="character" w:customStyle="1" w:styleId="ad">
    <w:name w:val="Символ нумерации"/>
    <w:uiPriority w:val="99"/>
    <w:rsid w:val="00BB5952"/>
  </w:style>
  <w:style w:type="character" w:customStyle="1" w:styleId="ae">
    <w:name w:val="Маркеры списка"/>
    <w:uiPriority w:val="99"/>
    <w:rsid w:val="00BB5952"/>
    <w:rPr>
      <w:rFonts w:ascii="StarSymbol" w:eastAsia="StarSymbol" w:hAnsi="StarSymbol"/>
      <w:sz w:val="18"/>
    </w:rPr>
  </w:style>
  <w:style w:type="paragraph" w:customStyle="1" w:styleId="1d">
    <w:name w:val="Заголовок1"/>
    <w:basedOn w:val="Normal"/>
    <w:next w:val="BodyText"/>
    <w:uiPriority w:val="99"/>
    <w:rsid w:val="00BB5952"/>
    <w:pPr>
      <w:keepNext/>
      <w:suppressAutoHyphens/>
      <w:spacing w:before="240" w:after="120" w:line="240" w:lineRule="auto"/>
    </w:pPr>
    <w:rPr>
      <w:rFonts w:ascii="Arial" w:hAnsi="Arial" w:cs="Arial"/>
      <w:sz w:val="28"/>
      <w:szCs w:val="28"/>
      <w:lang w:eastAsia="ar-SA"/>
    </w:rPr>
  </w:style>
  <w:style w:type="paragraph" w:styleId="List">
    <w:name w:val="List"/>
    <w:basedOn w:val="BodyText"/>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3">
    <w:name w:val="Название3"/>
    <w:basedOn w:val="Normal"/>
    <w:uiPriority w:val="99"/>
    <w:rsid w:val="00BB5952"/>
    <w:pPr>
      <w:suppressLineNumbers/>
      <w:suppressAutoHyphens/>
      <w:spacing w:before="120" w:after="120" w:line="240" w:lineRule="auto"/>
    </w:pPr>
    <w:rPr>
      <w:rFonts w:ascii="Arial" w:hAnsi="Arial" w:cs="Arial"/>
      <w:i/>
      <w:iCs/>
      <w:sz w:val="24"/>
      <w:szCs w:val="24"/>
      <w:lang w:eastAsia="ar-SA"/>
    </w:rPr>
  </w:style>
  <w:style w:type="paragraph" w:customStyle="1" w:styleId="34">
    <w:name w:val="Указатель3"/>
    <w:basedOn w:val="Normal"/>
    <w:uiPriority w:val="99"/>
    <w:rsid w:val="00BB5952"/>
    <w:pPr>
      <w:suppressLineNumbers/>
      <w:suppressAutoHyphens/>
      <w:spacing w:after="0" w:line="240" w:lineRule="auto"/>
    </w:pPr>
    <w:rPr>
      <w:rFonts w:ascii="Arial" w:hAnsi="Arial" w:cs="Arial"/>
      <w:sz w:val="24"/>
      <w:szCs w:val="24"/>
      <w:lang w:eastAsia="ar-SA"/>
    </w:rPr>
  </w:style>
  <w:style w:type="paragraph" w:customStyle="1" w:styleId="23">
    <w:name w:val="Название2"/>
    <w:basedOn w:val="Normal"/>
    <w:uiPriority w:val="99"/>
    <w:rsid w:val="00BB5952"/>
    <w:pPr>
      <w:suppressLineNumbers/>
      <w:suppressAutoHyphens/>
      <w:spacing w:before="120" w:after="120" w:line="240" w:lineRule="auto"/>
    </w:pPr>
    <w:rPr>
      <w:rFonts w:ascii="Arial" w:hAnsi="Arial" w:cs="Arial"/>
      <w:i/>
      <w:iCs/>
      <w:sz w:val="24"/>
      <w:szCs w:val="24"/>
      <w:lang w:eastAsia="ar-SA"/>
    </w:rPr>
  </w:style>
  <w:style w:type="paragraph" w:customStyle="1" w:styleId="24">
    <w:name w:val="Указатель2"/>
    <w:basedOn w:val="Normal"/>
    <w:uiPriority w:val="99"/>
    <w:rsid w:val="00BB5952"/>
    <w:pPr>
      <w:suppressLineNumbers/>
      <w:suppressAutoHyphens/>
      <w:spacing w:after="0" w:line="240" w:lineRule="auto"/>
    </w:pPr>
    <w:rPr>
      <w:rFonts w:ascii="Arial" w:hAnsi="Arial" w:cs="Arial"/>
      <w:sz w:val="24"/>
      <w:szCs w:val="24"/>
      <w:lang w:eastAsia="ar-SA"/>
    </w:rPr>
  </w:style>
  <w:style w:type="paragraph" w:customStyle="1" w:styleId="1e">
    <w:name w:val="Название1"/>
    <w:basedOn w:val="Normal"/>
    <w:uiPriority w:val="99"/>
    <w:rsid w:val="00BB5952"/>
    <w:pPr>
      <w:suppressLineNumbers/>
      <w:suppressAutoHyphens/>
      <w:spacing w:before="120" w:after="120" w:line="240" w:lineRule="auto"/>
    </w:pPr>
    <w:rPr>
      <w:rFonts w:ascii="Arial" w:hAnsi="Arial" w:cs="Arial"/>
      <w:i/>
      <w:iCs/>
      <w:sz w:val="24"/>
      <w:szCs w:val="24"/>
      <w:lang w:eastAsia="ar-SA"/>
    </w:rPr>
  </w:style>
  <w:style w:type="paragraph" w:customStyle="1" w:styleId="1f">
    <w:name w:val="Указатель1"/>
    <w:basedOn w:val="Normal"/>
    <w:uiPriority w:val="99"/>
    <w:rsid w:val="00BB5952"/>
    <w:pPr>
      <w:suppressLineNumbers/>
      <w:suppressAutoHyphens/>
      <w:spacing w:after="0" w:line="240" w:lineRule="auto"/>
    </w:pPr>
    <w:rPr>
      <w:rFonts w:ascii="Arial" w:hAnsi="Arial" w:cs="Arial"/>
      <w:sz w:val="24"/>
      <w:szCs w:val="24"/>
      <w:lang w:eastAsia="ar-SA"/>
    </w:rPr>
  </w:style>
  <w:style w:type="paragraph" w:customStyle="1" w:styleId="320">
    <w:name w:val="Основной текст с отступом 32"/>
    <w:basedOn w:val="Normal"/>
    <w:uiPriority w:val="99"/>
    <w:rsid w:val="00BB5952"/>
    <w:pPr>
      <w:suppressAutoHyphens/>
      <w:spacing w:after="0" w:line="240" w:lineRule="auto"/>
      <w:ind w:firstLine="567"/>
      <w:jc w:val="both"/>
    </w:pPr>
    <w:rPr>
      <w:rFonts w:ascii="Times New Roman" w:hAnsi="Times New Roman"/>
      <w:sz w:val="24"/>
      <w:szCs w:val="24"/>
      <w:lang w:eastAsia="ar-SA"/>
    </w:rPr>
  </w:style>
  <w:style w:type="paragraph" w:customStyle="1" w:styleId="af">
    <w:name w:val="Содержимое врезки"/>
    <w:basedOn w:val="BodyText"/>
    <w:uiPriority w:val="99"/>
    <w:rsid w:val="00BB5952"/>
    <w:pPr>
      <w:widowControl w:val="0"/>
      <w:suppressAutoHyphens/>
      <w:spacing w:after="0" w:line="220" w:lineRule="exact"/>
      <w:jc w:val="both"/>
    </w:pPr>
    <w:rPr>
      <w:sz w:val="22"/>
      <w:szCs w:val="22"/>
      <w:lang w:eastAsia="ar-SA"/>
    </w:rPr>
  </w:style>
  <w:style w:type="paragraph" w:customStyle="1" w:styleId="af0">
    <w:name w:val="Содержимое таблицы"/>
    <w:basedOn w:val="Normal"/>
    <w:uiPriority w:val="99"/>
    <w:rsid w:val="00BB5952"/>
    <w:pPr>
      <w:suppressLineNumbers/>
      <w:suppressAutoHyphens/>
      <w:spacing w:after="0" w:line="240" w:lineRule="auto"/>
    </w:pPr>
    <w:rPr>
      <w:rFonts w:ascii="Times New Roman" w:hAnsi="Times New Roman"/>
      <w:sz w:val="24"/>
      <w:szCs w:val="24"/>
      <w:lang w:eastAsia="ar-SA"/>
    </w:rPr>
  </w:style>
  <w:style w:type="paragraph" w:customStyle="1" w:styleId="af1">
    <w:name w:val="Заголовок статьи"/>
    <w:basedOn w:val="Normal"/>
    <w:next w:val="Normal"/>
    <w:uiPriority w:val="99"/>
    <w:rsid w:val="00BB5952"/>
    <w:pPr>
      <w:autoSpaceDE w:val="0"/>
      <w:autoSpaceDN w:val="0"/>
      <w:adjustRightInd w:val="0"/>
      <w:spacing w:after="0" w:line="240" w:lineRule="auto"/>
      <w:ind w:left="1612" w:hanging="892"/>
      <w:jc w:val="both"/>
    </w:pPr>
    <w:rPr>
      <w:rFonts w:ascii="Arial" w:hAnsi="Arial" w:cs="Arial"/>
      <w:sz w:val="20"/>
      <w:szCs w:val="20"/>
    </w:rPr>
  </w:style>
  <w:style w:type="character" w:styleId="CommentReference">
    <w:name w:val="annotation reference"/>
    <w:basedOn w:val="DefaultParagraphFont"/>
    <w:uiPriority w:val="99"/>
    <w:semiHidden/>
    <w:rsid w:val="00BB5952"/>
    <w:rPr>
      <w:rFonts w:cs="Times New Roman"/>
      <w:sz w:val="16"/>
    </w:rPr>
  </w:style>
  <w:style w:type="paragraph" w:styleId="CommentText">
    <w:name w:val="annotation text"/>
    <w:basedOn w:val="Normal"/>
    <w:link w:val="CommentTextChar"/>
    <w:uiPriority w:val="99"/>
    <w:semiHidden/>
    <w:rsid w:val="00BB5952"/>
    <w:pPr>
      <w:suppressAutoHyphens/>
      <w:spacing w:after="0" w:line="240" w:lineRule="auto"/>
    </w:pPr>
    <w:rPr>
      <w:rFonts w:ascii="Times New Roman" w:hAnsi="Times New Roman"/>
      <w:sz w:val="20"/>
      <w:szCs w:val="20"/>
      <w:lang w:eastAsia="ar-SA"/>
    </w:rPr>
  </w:style>
  <w:style w:type="character" w:customStyle="1" w:styleId="CommentTextChar">
    <w:name w:val="Comment Text Char"/>
    <w:basedOn w:val="DefaultParagraphFont"/>
    <w:link w:val="CommentText"/>
    <w:uiPriority w:val="99"/>
    <w:semiHidden/>
    <w:locked/>
    <w:rsid w:val="00BB5952"/>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BB5952"/>
    <w:rPr>
      <w:b/>
      <w:bCs/>
    </w:rPr>
  </w:style>
  <w:style w:type="character" w:customStyle="1" w:styleId="CommentSubjectChar">
    <w:name w:val="Comment Subject Char"/>
    <w:basedOn w:val="CommentTextChar"/>
    <w:link w:val="CommentSubject"/>
    <w:uiPriority w:val="99"/>
    <w:semiHidden/>
    <w:locked/>
    <w:rsid w:val="00BB5952"/>
    <w:rPr>
      <w:b/>
      <w:bCs/>
    </w:rPr>
  </w:style>
  <w:style w:type="paragraph" w:customStyle="1" w:styleId="1f0">
    <w:name w:val="Абзац списка1"/>
    <w:basedOn w:val="Normal"/>
    <w:uiPriority w:val="99"/>
    <w:rsid w:val="00BB5952"/>
    <w:pPr>
      <w:spacing w:after="0" w:line="240" w:lineRule="auto"/>
      <w:ind w:left="720"/>
    </w:pPr>
    <w:rPr>
      <w:rFonts w:cs="Calibri"/>
      <w:sz w:val="24"/>
    </w:rPr>
  </w:style>
  <w:style w:type="paragraph" w:styleId="Caption">
    <w:name w:val="caption"/>
    <w:basedOn w:val="Normal"/>
    <w:next w:val="Normal"/>
    <w:uiPriority w:val="99"/>
    <w:qFormat/>
    <w:rsid w:val="00BB5952"/>
    <w:pPr>
      <w:suppressAutoHyphens/>
      <w:spacing w:after="0" w:line="240" w:lineRule="auto"/>
    </w:pPr>
    <w:rPr>
      <w:rFonts w:ascii="Times New Roman" w:hAnsi="Times New Roman"/>
      <w:b/>
      <w:bCs/>
      <w:sz w:val="20"/>
      <w:szCs w:val="20"/>
      <w:lang w:eastAsia="ar-SA"/>
    </w:rPr>
  </w:style>
  <w:style w:type="paragraph" w:customStyle="1" w:styleId="1f1">
    <w:name w:val="Знак Знак Знак Знак1"/>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25">
    <w:name w:val="Знак Знак Знак Знак2"/>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35">
    <w:name w:val="Знак3"/>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41">
    <w:name w:val="Знак4"/>
    <w:basedOn w:val="Normal"/>
    <w:uiPriority w:val="99"/>
    <w:rsid w:val="00BB5952"/>
    <w:pPr>
      <w:spacing w:before="100" w:beforeAutospacing="1" w:after="100" w:afterAutospacing="1" w:line="240" w:lineRule="auto"/>
    </w:pPr>
    <w:rPr>
      <w:rFonts w:ascii="Tahoma" w:hAnsi="Tahoma" w:cs="Tahoma"/>
      <w:sz w:val="20"/>
      <w:szCs w:val="20"/>
      <w:lang w:val="en-US"/>
    </w:rPr>
  </w:style>
  <w:style w:type="character" w:customStyle="1" w:styleId="120">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2">
    <w:name w:val="Знак Знак8"/>
    <w:uiPriority w:val="99"/>
    <w:rsid w:val="00BB5952"/>
    <w:rPr>
      <w:b/>
      <w:sz w:val="24"/>
      <w:lang w:val="ru-RU" w:eastAsia="ar-SA" w:bidi="ar-SA"/>
    </w:rPr>
  </w:style>
  <w:style w:type="paragraph" w:customStyle="1" w:styleId="af2">
    <w:name w:val="Знак Знак"/>
    <w:basedOn w:val="Normal"/>
    <w:uiPriority w:val="99"/>
    <w:rsid w:val="00BB5952"/>
    <w:pPr>
      <w:spacing w:after="160" w:line="240" w:lineRule="exact"/>
    </w:pPr>
    <w:rPr>
      <w:rFonts w:ascii="Verdana" w:hAnsi="Verdana" w:cs="Verdana"/>
      <w:sz w:val="20"/>
      <w:szCs w:val="20"/>
      <w:lang w:val="en-US"/>
    </w:rPr>
  </w:style>
  <w:style w:type="paragraph" w:customStyle="1" w:styleId="grey">
    <w:name w:val="grey"/>
    <w:basedOn w:val="Normal"/>
    <w:uiPriority w:val="99"/>
    <w:rsid w:val="00BB5952"/>
    <w:pPr>
      <w:spacing w:after="240" w:line="240" w:lineRule="auto"/>
    </w:pPr>
    <w:rPr>
      <w:rFonts w:ascii="Times New Roman" w:hAnsi="Times New Roman"/>
      <w:sz w:val="24"/>
      <w:szCs w:val="24"/>
    </w:rPr>
  </w:style>
  <w:style w:type="paragraph" w:customStyle="1" w:styleId="phNormal">
    <w:name w:val="ph_Normal"/>
    <w:basedOn w:val="Normal"/>
    <w:uiPriority w:val="99"/>
    <w:rsid w:val="00BB5952"/>
    <w:pPr>
      <w:suppressAutoHyphens/>
      <w:spacing w:after="0" w:line="360" w:lineRule="auto"/>
      <w:ind w:firstLine="851"/>
      <w:jc w:val="both"/>
    </w:pPr>
    <w:rPr>
      <w:rFonts w:ascii="Times New Roman" w:hAnsi="Times New Roman"/>
      <w:sz w:val="24"/>
      <w:szCs w:val="24"/>
      <w:lang w:eastAsia="ar-SA"/>
    </w:rPr>
  </w:style>
  <w:style w:type="paragraph" w:customStyle="1" w:styleId="phList">
    <w:name w:val="ph_List"/>
    <w:basedOn w:val="phNormal"/>
    <w:uiPriority w:val="99"/>
    <w:rsid w:val="00BB5952"/>
    <w:pPr>
      <w:numPr>
        <w:numId w:val="14"/>
      </w:numPr>
    </w:pPr>
    <w:rPr>
      <w:lang w:val="en-US"/>
    </w:rPr>
  </w:style>
  <w:style w:type="paragraph" w:customStyle="1" w:styleId="af3">
    <w:name w:val="Знак Знак Знак Знак Знак Знак Знак Знак Знак Знак"/>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Default">
    <w:name w:val="Default"/>
    <w:uiPriority w:val="99"/>
    <w:rsid w:val="00BB5952"/>
    <w:pPr>
      <w:autoSpaceDE w:val="0"/>
      <w:autoSpaceDN w:val="0"/>
      <w:adjustRightInd w:val="0"/>
    </w:pPr>
    <w:rPr>
      <w:rFonts w:ascii="Times New Roman" w:hAnsi="Times New Roman"/>
      <w:color w:val="000000"/>
      <w:sz w:val="24"/>
      <w:szCs w:val="24"/>
    </w:rPr>
  </w:style>
  <w:style w:type="character" w:customStyle="1" w:styleId="dfaq1">
    <w:name w:val="dfaq1"/>
    <w:basedOn w:val="DefaultParagraphFont"/>
    <w:uiPriority w:val="99"/>
    <w:rsid w:val="00BB5952"/>
    <w:rPr>
      <w:rFonts w:cs="Times New Roman"/>
    </w:rPr>
  </w:style>
  <w:style w:type="paragraph" w:customStyle="1" w:styleId="26">
    <w:name w:val="Обычный2"/>
    <w:uiPriority w:val="99"/>
    <w:rsid w:val="00BB5952"/>
    <w:rPr>
      <w:rFonts w:ascii="Arial" w:hAnsi="Arial" w:cs="Arial"/>
      <w:sz w:val="20"/>
      <w:szCs w:val="20"/>
    </w:rPr>
  </w:style>
  <w:style w:type="paragraph" w:customStyle="1" w:styleId="1f2">
    <w:name w:val="Без интервала1"/>
    <w:uiPriority w:val="99"/>
    <w:rsid w:val="00BB5952"/>
    <w:rPr>
      <w:rFonts w:cs="Calibri"/>
    </w:rPr>
  </w:style>
  <w:style w:type="paragraph" w:customStyle="1" w:styleId="af4">
    <w:name w:val="Знак Знак Знак Знак Знак Знак Знак Знак Знак Знак Знак Знак Знак Знак Знак Знак"/>
    <w:basedOn w:val="Normal"/>
    <w:uiPriority w:val="99"/>
    <w:rsid w:val="00BB5952"/>
    <w:pPr>
      <w:widowControl w:val="0"/>
      <w:adjustRightInd w:val="0"/>
      <w:spacing w:after="160" w:line="240" w:lineRule="exact"/>
      <w:jc w:val="right"/>
    </w:pPr>
    <w:rPr>
      <w:rFonts w:ascii="Times New Roman" w:hAnsi="Times New Roman"/>
      <w:sz w:val="20"/>
      <w:szCs w:val="20"/>
      <w:lang w:val="en-GB"/>
    </w:rPr>
  </w:style>
  <w:style w:type="paragraph" w:customStyle="1" w:styleId="af5">
    <w:name w:val="Îáû÷íûé"/>
    <w:uiPriority w:val="99"/>
    <w:rsid w:val="00BB5952"/>
    <w:rPr>
      <w:rFonts w:ascii="Times New Roman" w:hAnsi="Times New Roman"/>
      <w:sz w:val="20"/>
      <w:szCs w:val="20"/>
    </w:rPr>
  </w:style>
  <w:style w:type="character" w:customStyle="1" w:styleId="1f3">
    <w:name w:val="Знак1 Знак Знак"/>
    <w:uiPriority w:val="99"/>
    <w:rsid w:val="00BB5952"/>
    <w:rPr>
      <w:sz w:val="24"/>
      <w:lang w:val="ru-RU" w:eastAsia="ru-RU"/>
    </w:rPr>
  </w:style>
  <w:style w:type="paragraph" w:styleId="PlainText">
    <w:name w:val="Plain Text"/>
    <w:basedOn w:val="Normal"/>
    <w:link w:val="PlainTextChar"/>
    <w:uiPriority w:val="99"/>
    <w:rsid w:val="00BB5952"/>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BB5952"/>
    <w:rPr>
      <w:rFonts w:ascii="Courier New"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
    <w:name w:val="Знак51"/>
    <w:basedOn w:val="Normal"/>
    <w:uiPriority w:val="99"/>
    <w:rsid w:val="00BB5952"/>
    <w:pPr>
      <w:spacing w:after="160" w:line="240" w:lineRule="exact"/>
    </w:pPr>
    <w:rPr>
      <w:rFonts w:ascii="Times New Roman" w:hAnsi="Times New Roman"/>
      <w:sz w:val="20"/>
      <w:szCs w:val="20"/>
      <w:lang w:eastAsia="zh-CN"/>
    </w:rPr>
  </w:style>
  <w:style w:type="character" w:customStyle="1" w:styleId="st1">
    <w:name w:val="st1"/>
    <w:basedOn w:val="DefaultParagraphFont"/>
    <w:uiPriority w:val="99"/>
    <w:rsid w:val="00BB5952"/>
    <w:rPr>
      <w:rFonts w:cs="Times New Roman"/>
    </w:rPr>
  </w:style>
  <w:style w:type="character" w:customStyle="1" w:styleId="210">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6">
    <w:name w:val="Знак Знак Знак Знак3"/>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111">
    <w:name w:val="Знак1 Знак Знак Знак Знак Знак1"/>
    <w:basedOn w:val="Normal"/>
    <w:uiPriority w:val="99"/>
    <w:rsid w:val="00BB5952"/>
    <w:pPr>
      <w:spacing w:after="160" w:line="240" w:lineRule="exact"/>
    </w:pPr>
    <w:rPr>
      <w:rFonts w:ascii="Verdana" w:hAnsi="Verdana" w:cs="Verdana"/>
      <w:sz w:val="20"/>
      <w:szCs w:val="20"/>
      <w:lang w:val="en-US"/>
    </w:rPr>
  </w:style>
  <w:style w:type="paragraph" w:customStyle="1" w:styleId="1f4">
    <w:name w:val="Знак Знак Знак Знак Знак Знак Знак1"/>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121">
    <w:name w:val="Знак12"/>
    <w:basedOn w:val="Normal"/>
    <w:uiPriority w:val="99"/>
    <w:rsid w:val="00BB5952"/>
    <w:pPr>
      <w:spacing w:after="160" w:line="240" w:lineRule="exact"/>
    </w:pPr>
    <w:rPr>
      <w:rFonts w:ascii="Verdana" w:hAnsi="Verdana" w:cs="Verdana"/>
      <w:sz w:val="20"/>
      <w:szCs w:val="20"/>
      <w:lang w:val="en-US"/>
    </w:rPr>
  </w:style>
  <w:style w:type="character" w:customStyle="1" w:styleId="112">
    <w:name w:val="Знак Знак11"/>
    <w:uiPriority w:val="99"/>
    <w:rsid w:val="00BB5952"/>
    <w:rPr>
      <w:rFonts w:ascii="Times New Roman" w:hAnsi="Times New Roman"/>
      <w:sz w:val="24"/>
    </w:rPr>
  </w:style>
  <w:style w:type="paragraph" w:customStyle="1" w:styleId="60">
    <w:name w:val="Знак6"/>
    <w:basedOn w:val="Normal"/>
    <w:uiPriority w:val="99"/>
    <w:rsid w:val="00BB5952"/>
    <w:pPr>
      <w:spacing w:after="160" w:line="240" w:lineRule="exact"/>
    </w:pPr>
    <w:rPr>
      <w:rFonts w:ascii="Times New Roman" w:hAnsi="Times New Roman"/>
      <w:sz w:val="20"/>
      <w:szCs w:val="20"/>
      <w:lang w:eastAsia="zh-CN"/>
    </w:rPr>
  </w:style>
  <w:style w:type="paragraph" w:customStyle="1" w:styleId="113">
    <w:name w:val="Абзац списка11"/>
    <w:basedOn w:val="Normal"/>
    <w:uiPriority w:val="99"/>
    <w:rsid w:val="00BB5952"/>
    <w:pPr>
      <w:spacing w:after="0" w:line="240" w:lineRule="auto"/>
      <w:ind w:left="720"/>
    </w:pPr>
    <w:rPr>
      <w:rFonts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7">
    <w:name w:val="Знак Знак2"/>
    <w:basedOn w:val="Normal"/>
    <w:uiPriority w:val="99"/>
    <w:rsid w:val="00BB5952"/>
    <w:pPr>
      <w:spacing w:after="160" w:line="240" w:lineRule="exact"/>
    </w:pPr>
    <w:rPr>
      <w:rFonts w:ascii="Verdana" w:hAnsi="Verdana" w:cs="Verdana"/>
      <w:sz w:val="20"/>
      <w:szCs w:val="20"/>
      <w:lang w:val="en-US"/>
    </w:rPr>
  </w:style>
  <w:style w:type="paragraph" w:customStyle="1" w:styleId="1f5">
    <w:name w:val="Знак Знак Знак Знак Знак Знак Знак Знак Знак Знак1"/>
    <w:basedOn w:val="Normal"/>
    <w:uiPriority w:val="99"/>
    <w:rsid w:val="00BB5952"/>
    <w:pPr>
      <w:spacing w:before="100" w:beforeAutospacing="1" w:after="100" w:afterAutospacing="1" w:line="240" w:lineRule="auto"/>
    </w:pPr>
    <w:rPr>
      <w:rFonts w:ascii="Tahoma" w:hAnsi="Tahoma" w:cs="Tahoma"/>
      <w:sz w:val="20"/>
      <w:szCs w:val="20"/>
      <w:lang w:val="en-US"/>
    </w:rPr>
  </w:style>
  <w:style w:type="paragraph" w:customStyle="1" w:styleId="211">
    <w:name w:val="Обычный21"/>
    <w:uiPriority w:val="99"/>
    <w:rsid w:val="00BB5952"/>
    <w:rPr>
      <w:rFonts w:ascii="Arial" w:hAnsi="Arial" w:cs="Arial"/>
      <w:sz w:val="20"/>
      <w:szCs w:val="20"/>
    </w:rPr>
  </w:style>
  <w:style w:type="paragraph" w:customStyle="1" w:styleId="114">
    <w:name w:val="Без интервала11"/>
    <w:uiPriority w:val="99"/>
    <w:rsid w:val="00BB5952"/>
    <w:rPr>
      <w:rFonts w:cs="Calibri"/>
    </w:rPr>
  </w:style>
  <w:style w:type="paragraph" w:styleId="DocumentMap">
    <w:name w:val="Document Map"/>
    <w:basedOn w:val="Normal"/>
    <w:link w:val="DocumentMapChar1"/>
    <w:uiPriority w:val="99"/>
    <w:semiHidden/>
    <w:rsid w:val="00BB5952"/>
    <w:pPr>
      <w:spacing w:after="0" w:line="240" w:lineRule="auto"/>
    </w:pPr>
    <w:rPr>
      <w:sz w:val="26"/>
      <w:szCs w:val="20"/>
    </w:rPr>
  </w:style>
  <w:style w:type="character" w:customStyle="1" w:styleId="DocumentMapChar1">
    <w:name w:val="Document Map Char1"/>
    <w:basedOn w:val="DefaultParagraphFont"/>
    <w:link w:val="DocumentMap"/>
    <w:uiPriority w:val="99"/>
    <w:semiHidden/>
    <w:locked/>
    <w:rsid w:val="00BB5952"/>
    <w:rPr>
      <w:rFonts w:cs="Times New Roman"/>
      <w:sz w:val="2"/>
    </w:rPr>
  </w:style>
  <w:style w:type="character" w:customStyle="1" w:styleId="1f6">
    <w:name w:val="Схема документа Знак1"/>
    <w:basedOn w:val="DefaultParagraphFont"/>
    <w:uiPriority w:val="99"/>
    <w:semiHidden/>
    <w:rsid w:val="00BB5952"/>
    <w:rPr>
      <w:rFonts w:ascii="Tahoma" w:hAnsi="Tahoma" w:cs="Tahoma"/>
      <w:sz w:val="16"/>
      <w:szCs w:val="16"/>
      <w:lang w:eastAsia="ru-RU"/>
    </w:rPr>
  </w:style>
  <w:style w:type="character" w:customStyle="1" w:styleId="head1">
    <w:name w:val="head_1"/>
    <w:uiPriority w:val="99"/>
    <w:rsid w:val="00BB5952"/>
  </w:style>
  <w:style w:type="paragraph" w:styleId="ListBullet">
    <w:name w:val="List Bullet"/>
    <w:basedOn w:val="Normal"/>
    <w:autoRedefine/>
    <w:uiPriority w:val="99"/>
    <w:rsid w:val="00BB5952"/>
    <w:pPr>
      <w:tabs>
        <w:tab w:val="num" w:pos="927"/>
      </w:tabs>
      <w:spacing w:after="0" w:line="240" w:lineRule="auto"/>
      <w:ind w:firstLine="567"/>
      <w:jc w:val="both"/>
    </w:pPr>
    <w:rPr>
      <w:rFonts w:ascii="Times New Roman" w:hAnsi="Times New Roman"/>
      <w:sz w:val="24"/>
      <w:szCs w:val="24"/>
    </w:rPr>
  </w:style>
  <w:style w:type="paragraph" w:customStyle="1" w:styleId="ConsPlusNonformat">
    <w:name w:val="ConsPlusNonformat"/>
    <w:uiPriority w:val="99"/>
    <w:rsid w:val="00BB5952"/>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BB5952"/>
    <w:pPr>
      <w:widowControl w:val="0"/>
      <w:autoSpaceDE w:val="0"/>
      <w:autoSpaceDN w:val="0"/>
      <w:adjustRightInd w:val="0"/>
    </w:pPr>
    <w:rPr>
      <w:rFonts w:ascii="Arial" w:hAnsi="Arial" w:cs="Arial"/>
      <w:sz w:val="20"/>
      <w:szCs w:val="20"/>
    </w:rPr>
  </w:style>
  <w:style w:type="character" w:customStyle="1" w:styleId="content">
    <w:name w:val="content"/>
    <w:uiPriority w:val="99"/>
    <w:rsid w:val="00BB5952"/>
  </w:style>
  <w:style w:type="paragraph" w:customStyle="1" w:styleId="pbulletcmt">
    <w:name w:val="pbulletcmt"/>
    <w:basedOn w:val="Normal"/>
    <w:uiPriority w:val="99"/>
    <w:rsid w:val="00BB5952"/>
    <w:pPr>
      <w:spacing w:before="100" w:beforeAutospacing="1" w:after="100" w:afterAutospacing="1" w:line="240" w:lineRule="auto"/>
    </w:pPr>
    <w:rPr>
      <w:rFonts w:ascii="Times New Roman" w:hAnsi="Times New Roman"/>
      <w:sz w:val="24"/>
      <w:szCs w:val="24"/>
      <w:lang w:val="en-US"/>
    </w:rPr>
  </w:style>
  <w:style w:type="paragraph" w:customStyle="1" w:styleId="ListParagraph1">
    <w:name w:val="List Paragraph1"/>
    <w:basedOn w:val="Normal"/>
    <w:uiPriority w:val="99"/>
    <w:rsid w:val="00BB5952"/>
    <w:pPr>
      <w:spacing w:after="0" w:line="240" w:lineRule="auto"/>
      <w:ind w:left="720"/>
    </w:pPr>
    <w:rPr>
      <w:rFonts w:cs="Calibri"/>
      <w:sz w:val="24"/>
    </w:rPr>
  </w:style>
  <w:style w:type="paragraph" w:customStyle="1" w:styleId="pbu1bullet1">
    <w:name w:val="pbu1_bullet1"/>
    <w:basedOn w:val="Normal"/>
    <w:uiPriority w:val="99"/>
    <w:rsid w:val="00BB5952"/>
    <w:pPr>
      <w:spacing w:before="100" w:beforeAutospacing="1" w:after="100" w:afterAutospacing="1" w:line="240" w:lineRule="auto"/>
    </w:pPr>
    <w:rPr>
      <w:rFonts w:ascii="Times New Roman" w:hAnsi="Times New Roman"/>
      <w:sz w:val="24"/>
      <w:szCs w:val="24"/>
      <w:lang w:val="en-US"/>
    </w:rPr>
  </w:style>
  <w:style w:type="paragraph" w:customStyle="1" w:styleId="pb1body1">
    <w:name w:val="pb1_body1"/>
    <w:basedOn w:val="Normal"/>
    <w:uiPriority w:val="99"/>
    <w:rsid w:val="00BB5952"/>
    <w:pPr>
      <w:spacing w:before="100" w:beforeAutospacing="1" w:after="100" w:afterAutospacing="1" w:line="240" w:lineRule="auto"/>
    </w:pPr>
    <w:rPr>
      <w:rFonts w:ascii="Times New Roman" w:hAnsi="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2">
    <w:name w:val="Знак5 Знак Знак"/>
    <w:basedOn w:val="Normal"/>
    <w:uiPriority w:val="99"/>
    <w:rsid w:val="00BB5952"/>
    <w:pPr>
      <w:spacing w:after="160" w:line="240" w:lineRule="exact"/>
    </w:pPr>
    <w:rPr>
      <w:rFonts w:ascii="Times New Roman" w:hAnsi="Times New Roman"/>
      <w:sz w:val="20"/>
      <w:szCs w:val="20"/>
      <w:lang w:eastAsia="zh-CN"/>
    </w:rPr>
  </w:style>
  <w:style w:type="paragraph" w:customStyle="1" w:styleId="53">
    <w:name w:val="Знак5 Знак Знак Знак Знак Знак Знак Знак Знак Знак Знак"/>
    <w:basedOn w:val="Normal"/>
    <w:uiPriority w:val="99"/>
    <w:rsid w:val="00BB5952"/>
    <w:pPr>
      <w:spacing w:after="160" w:line="240" w:lineRule="exact"/>
    </w:pPr>
    <w:rPr>
      <w:rFonts w:ascii="Times New Roman" w:hAnsi="Times New Roman"/>
      <w:sz w:val="20"/>
      <w:szCs w:val="20"/>
      <w:lang w:eastAsia="zh-CN"/>
    </w:rPr>
  </w:style>
  <w:style w:type="paragraph" w:customStyle="1" w:styleId="Number">
    <w:name w:val="Number"/>
    <w:basedOn w:val="Normal"/>
    <w:uiPriority w:val="99"/>
    <w:rsid w:val="00BB5952"/>
    <w:pPr>
      <w:keepNext/>
      <w:keepLines/>
      <w:widowControl w:val="0"/>
      <w:suppressAutoHyphens/>
      <w:spacing w:after="0" w:line="240" w:lineRule="auto"/>
      <w:ind w:right="849" w:hanging="142"/>
      <w:jc w:val="right"/>
    </w:pPr>
    <w:rPr>
      <w:rFonts w:ascii="Times New Roman" w:hAnsi="Times New Roman"/>
      <w:kern w:val="1"/>
      <w:sz w:val="24"/>
      <w:szCs w:val="24"/>
      <w:lang w:eastAsia="hi-IN" w:bidi="hi-IN"/>
    </w:rPr>
  </w:style>
  <w:style w:type="paragraph" w:customStyle="1" w:styleId="WW-22">
    <w:name w:val="WW-Основной текст 22"/>
    <w:basedOn w:val="Normal"/>
    <w:uiPriority w:val="99"/>
    <w:rsid w:val="00BB5952"/>
    <w:pPr>
      <w:widowControl w:val="0"/>
      <w:suppressAutoHyphens/>
      <w:spacing w:after="120" w:line="480" w:lineRule="auto"/>
    </w:pPr>
    <w:rPr>
      <w:rFonts w:ascii="Times New Roman" w:hAnsi="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6">
    <w:name w:val="Нормальный (таблица)"/>
    <w:basedOn w:val="Normal"/>
    <w:next w:val="Normal"/>
    <w:uiPriority w:val="99"/>
    <w:rsid w:val="00BB5952"/>
    <w:pPr>
      <w:widowControl w:val="0"/>
      <w:autoSpaceDE w:val="0"/>
      <w:autoSpaceDN w:val="0"/>
      <w:adjustRightInd w:val="0"/>
      <w:spacing w:after="0" w:line="240" w:lineRule="auto"/>
      <w:jc w:val="both"/>
    </w:pPr>
    <w:rPr>
      <w:rFonts w:ascii="Arial" w:hAnsi="Arial" w:cs="Arial"/>
      <w:sz w:val="24"/>
      <w:szCs w:val="24"/>
    </w:rPr>
  </w:style>
  <w:style w:type="character" w:customStyle="1" w:styleId="hps">
    <w:name w:val="hps"/>
    <w:basedOn w:val="DefaultParagraphFont"/>
    <w:uiPriority w:val="99"/>
    <w:rsid w:val="00BB5952"/>
    <w:rPr>
      <w:rFonts w:cs="Times New Roman"/>
    </w:rPr>
  </w:style>
  <w:style w:type="character" w:customStyle="1" w:styleId="part-title">
    <w:name w:val="part-title"/>
    <w:basedOn w:val="DefaultParagraphFont"/>
    <w:uiPriority w:val="99"/>
    <w:rsid w:val="00BB5952"/>
    <w:rPr>
      <w:rFonts w:cs="Times New Roman"/>
    </w:rPr>
  </w:style>
  <w:style w:type="character" w:customStyle="1" w:styleId="part-count">
    <w:name w:val="part-count"/>
    <w:basedOn w:val="DefaultParagraphFont"/>
    <w:uiPriority w:val="99"/>
    <w:rsid w:val="00BB5952"/>
    <w:rPr>
      <w:rFonts w:cs="Times New Roman"/>
    </w:rPr>
  </w:style>
  <w:style w:type="character" w:customStyle="1" w:styleId="google-src-text1">
    <w:name w:val="google-src-text1"/>
    <w:uiPriority w:val="99"/>
    <w:rsid w:val="00BB5952"/>
    <w:rPr>
      <w:vanish/>
    </w:rPr>
  </w:style>
  <w:style w:type="paragraph" w:customStyle="1" w:styleId="212">
    <w:name w:val="Основной текст с отступом 21"/>
    <w:basedOn w:val="Normal"/>
    <w:uiPriority w:val="99"/>
    <w:rsid w:val="00BB5952"/>
    <w:pPr>
      <w:suppressAutoHyphens/>
      <w:spacing w:after="0" w:line="240" w:lineRule="auto"/>
      <w:ind w:firstLine="851"/>
    </w:pPr>
    <w:rPr>
      <w:rFonts w:ascii="Times New Roman" w:hAnsi="Times New Roman"/>
      <w:sz w:val="28"/>
      <w:szCs w:val="28"/>
      <w:lang w:eastAsia="ar-SA"/>
    </w:rPr>
  </w:style>
  <w:style w:type="paragraph" w:customStyle="1" w:styleId="28">
    <w:name w:val="Без интервала2"/>
    <w:uiPriority w:val="99"/>
    <w:rsid w:val="00BB5952"/>
    <w:rPr>
      <w:rFonts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DefaultParagraphFont"/>
    <w:uiPriority w:val="99"/>
    <w:rsid w:val="00BB5952"/>
    <w:rPr>
      <w:rFonts w:ascii="Arial" w:hAnsi="Arial" w:cs="Arial"/>
      <w:color w:val="666666"/>
      <w:sz w:val="17"/>
      <w:szCs w:val="17"/>
    </w:rPr>
  </w:style>
  <w:style w:type="paragraph" w:customStyle="1" w:styleId="1f7">
    <w:name w:val="Основной текст с отступом1"/>
    <w:basedOn w:val="Normal"/>
    <w:uiPriority w:val="99"/>
    <w:rsid w:val="00BB5952"/>
    <w:pPr>
      <w:overflowPunct w:val="0"/>
      <w:autoSpaceDE w:val="0"/>
      <w:autoSpaceDN w:val="0"/>
      <w:adjustRightInd w:val="0"/>
      <w:spacing w:after="0" w:line="240" w:lineRule="auto"/>
      <w:ind w:firstLine="709"/>
      <w:jc w:val="both"/>
    </w:pPr>
    <w:rPr>
      <w:rFonts w:ascii="Times New Roman" w:hAnsi="Times New Roman"/>
      <w:sz w:val="26"/>
      <w:szCs w:val="26"/>
    </w:rPr>
  </w:style>
  <w:style w:type="character" w:customStyle="1" w:styleId="blk">
    <w:name w:val="blk"/>
    <w:uiPriority w:val="99"/>
    <w:rsid w:val="00BB5952"/>
  </w:style>
  <w:style w:type="paragraph" w:customStyle="1" w:styleId="Style40">
    <w:name w:val="Style40"/>
    <w:basedOn w:val="Normal"/>
    <w:uiPriority w:val="99"/>
    <w:rsid w:val="00BB5952"/>
    <w:pPr>
      <w:spacing w:after="0" w:line="240" w:lineRule="auto"/>
    </w:pPr>
    <w:rPr>
      <w:rFonts w:ascii="Times New Roman" w:hAnsi="Times New Roman"/>
      <w:sz w:val="20"/>
      <w:szCs w:val="20"/>
    </w:rPr>
  </w:style>
  <w:style w:type="paragraph" w:customStyle="1" w:styleId="Style88">
    <w:name w:val="Style88"/>
    <w:basedOn w:val="Normal"/>
    <w:uiPriority w:val="99"/>
    <w:rsid w:val="00BB5952"/>
    <w:pPr>
      <w:spacing w:after="0" w:line="250" w:lineRule="exact"/>
    </w:pPr>
    <w:rPr>
      <w:rFonts w:ascii="Times New Roman" w:hAnsi="Times New Roman"/>
      <w:sz w:val="20"/>
      <w:szCs w:val="20"/>
    </w:rPr>
  </w:style>
  <w:style w:type="character" w:customStyle="1" w:styleId="CharStyle9">
    <w:name w:val="CharStyle9"/>
    <w:basedOn w:val="DefaultParagraphFont"/>
    <w:uiPriority w:val="99"/>
    <w:rsid w:val="00BB5952"/>
    <w:rPr>
      <w:rFonts w:ascii="Times New Roman" w:hAnsi="Times New Roman" w:cs="Times New Roman"/>
      <w:b/>
      <w:bCs/>
      <w:i/>
      <w:iCs/>
      <w:sz w:val="10"/>
      <w:szCs w:val="10"/>
    </w:rPr>
  </w:style>
  <w:style w:type="paragraph" w:customStyle="1" w:styleId="37">
    <w:name w:val="Е_маркир_3внут"/>
    <w:basedOn w:val="Normal"/>
    <w:uiPriority w:val="99"/>
    <w:rsid w:val="00BB5952"/>
    <w:pPr>
      <w:spacing w:before="60" w:after="60" w:line="240" w:lineRule="auto"/>
      <w:ind w:left="1171" w:hanging="720"/>
    </w:pPr>
    <w:rPr>
      <w:rFonts w:ascii="Times New Roman" w:hAnsi="Times New Roman"/>
      <w:color w:val="000000"/>
      <w:sz w:val="24"/>
      <w:szCs w:val="24"/>
    </w:rPr>
  </w:style>
  <w:style w:type="table" w:customStyle="1" w:styleId="1f8">
    <w:name w:val="Сетка таблицы1"/>
    <w:uiPriority w:val="99"/>
    <w:rsid w:val="00BB595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BB5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7">
    <w:name w:val="xl107"/>
    <w:basedOn w:val="Normal"/>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10101"/>
      <w:sz w:val="18"/>
      <w:szCs w:val="18"/>
    </w:rPr>
  </w:style>
  <w:style w:type="paragraph" w:customStyle="1" w:styleId="xl108">
    <w:name w:val="xl108"/>
    <w:basedOn w:val="Normal"/>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10101"/>
      <w:sz w:val="18"/>
      <w:szCs w:val="18"/>
    </w:rPr>
  </w:style>
  <w:style w:type="paragraph" w:customStyle="1" w:styleId="xl109">
    <w:name w:val="xl109"/>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10101"/>
      <w:sz w:val="18"/>
      <w:szCs w:val="18"/>
    </w:rPr>
  </w:style>
  <w:style w:type="paragraph" w:customStyle="1" w:styleId="xl110">
    <w:name w:val="xl110"/>
    <w:basedOn w:val="Normal"/>
    <w:uiPriority w:val="99"/>
    <w:rsid w:val="00BB5952"/>
    <w:pPr>
      <w:spacing w:before="100" w:beforeAutospacing="1" w:after="100" w:afterAutospacing="1" w:line="240" w:lineRule="auto"/>
      <w:jc w:val="right"/>
    </w:pPr>
    <w:rPr>
      <w:rFonts w:ascii="Times New Roman" w:hAnsi="Times New Roman"/>
      <w:sz w:val="24"/>
      <w:szCs w:val="24"/>
    </w:rPr>
  </w:style>
  <w:style w:type="paragraph" w:customStyle="1" w:styleId="xl111">
    <w:name w:val="xl111"/>
    <w:basedOn w:val="Normal"/>
    <w:uiPriority w:val="99"/>
    <w:rsid w:val="00BB5952"/>
    <w:pPr>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Normal"/>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4"/>
      <w:szCs w:val="14"/>
    </w:rPr>
  </w:style>
  <w:style w:type="paragraph" w:customStyle="1" w:styleId="xl113">
    <w:name w:val="xl113"/>
    <w:basedOn w:val="Normal"/>
    <w:uiPriority w:val="99"/>
    <w:rsid w:val="00BB5952"/>
    <w:pPr>
      <w:spacing w:before="100" w:beforeAutospacing="1" w:after="100" w:afterAutospacing="1" w:line="240" w:lineRule="auto"/>
    </w:pPr>
    <w:rPr>
      <w:rFonts w:ascii="Times New Roman" w:hAnsi="Times New Roman"/>
      <w:sz w:val="14"/>
      <w:szCs w:val="14"/>
    </w:rPr>
  </w:style>
  <w:style w:type="paragraph" w:customStyle="1" w:styleId="xl114">
    <w:name w:val="xl114"/>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115">
    <w:name w:val="xl115"/>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4"/>
      <w:szCs w:val="14"/>
    </w:rPr>
  </w:style>
  <w:style w:type="paragraph" w:customStyle="1" w:styleId="xl116">
    <w:name w:val="xl116"/>
    <w:basedOn w:val="Normal"/>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17">
    <w:name w:val="xl117"/>
    <w:basedOn w:val="Normal"/>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hAnsi="Times New Roman"/>
      <w:color w:val="010101"/>
      <w:sz w:val="14"/>
      <w:szCs w:val="14"/>
    </w:rPr>
  </w:style>
  <w:style w:type="paragraph" w:customStyle="1" w:styleId="xl65">
    <w:name w:val="xl65"/>
    <w:basedOn w:val="Normal"/>
    <w:uiPriority w:val="99"/>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10101"/>
      <w:sz w:val="18"/>
      <w:szCs w:val="18"/>
    </w:rPr>
  </w:style>
  <w:style w:type="paragraph" w:styleId="TOC3">
    <w:name w:val="toc 3"/>
    <w:basedOn w:val="Normal"/>
    <w:next w:val="Normal"/>
    <w:autoRedefine/>
    <w:uiPriority w:val="99"/>
    <w:rsid w:val="00BB5952"/>
    <w:pPr>
      <w:spacing w:after="100" w:line="240" w:lineRule="auto"/>
      <w:ind w:left="440"/>
    </w:pPr>
    <w:rPr>
      <w:rFonts w:ascii="Times New Roman" w:hAnsi="Times New Roman"/>
      <w:sz w:val="24"/>
    </w:rPr>
  </w:style>
  <w:style w:type="paragraph" w:customStyle="1" w:styleId="ConsPlusTitle">
    <w:name w:val="ConsPlusTitle"/>
    <w:uiPriority w:val="99"/>
    <w:rsid w:val="00BB5952"/>
    <w:pPr>
      <w:widowControl w:val="0"/>
      <w:autoSpaceDE w:val="0"/>
      <w:autoSpaceDN w:val="0"/>
    </w:pPr>
    <w:rPr>
      <w:rFonts w:cs="Calibri"/>
      <w:b/>
      <w:szCs w:val="20"/>
    </w:rPr>
  </w:style>
  <w:style w:type="paragraph" w:styleId="TOC2">
    <w:name w:val="toc 2"/>
    <w:basedOn w:val="Normal"/>
    <w:next w:val="Normal"/>
    <w:autoRedefine/>
    <w:uiPriority w:val="99"/>
    <w:rsid w:val="00BB5952"/>
    <w:pPr>
      <w:tabs>
        <w:tab w:val="right" w:leader="dot" w:pos="9345"/>
      </w:tabs>
      <w:spacing w:after="100" w:line="240" w:lineRule="auto"/>
      <w:jc w:val="both"/>
    </w:pPr>
    <w:rPr>
      <w:rFonts w:ascii="Times New Roman" w:hAnsi="Times New Roman"/>
      <w:sz w:val="24"/>
    </w:rPr>
  </w:style>
  <w:style w:type="table" w:customStyle="1" w:styleId="38">
    <w:name w:val="Сетка таблицы3"/>
    <w:uiPriority w:val="99"/>
    <w:rsid w:val="00BB59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Без интервала3"/>
    <w:uiPriority w:val="99"/>
    <w:rsid w:val="00BB5952"/>
    <w:pPr>
      <w:suppressAutoHyphens/>
    </w:pPr>
    <w:rPr>
      <w:rFonts w:cs="font341"/>
      <w:kern w:val="1"/>
      <w:sz w:val="24"/>
    </w:rPr>
  </w:style>
  <w:style w:type="paragraph" w:customStyle="1" w:styleId="Style4">
    <w:name w:val="Style4"/>
    <w:basedOn w:val="Normal"/>
    <w:uiPriority w:val="99"/>
    <w:rsid w:val="00BB5952"/>
    <w:pPr>
      <w:widowControl w:val="0"/>
      <w:autoSpaceDE w:val="0"/>
      <w:autoSpaceDN w:val="0"/>
      <w:adjustRightInd w:val="0"/>
      <w:spacing w:after="0" w:line="277" w:lineRule="exact"/>
      <w:ind w:firstLine="706"/>
      <w:jc w:val="both"/>
    </w:pPr>
    <w:rPr>
      <w:rFonts w:ascii="Times New Roman" w:hAnsi="Times New Roman"/>
      <w:sz w:val="24"/>
      <w:szCs w:val="24"/>
    </w:rPr>
  </w:style>
  <w:style w:type="character" w:customStyle="1" w:styleId="FontStyle15">
    <w:name w:val="Font Style15"/>
    <w:uiPriority w:val="99"/>
    <w:rsid w:val="00BB5952"/>
    <w:rPr>
      <w:rFonts w:ascii="Times New Roman" w:hAnsi="Times New Roman"/>
      <w:sz w:val="22"/>
    </w:rPr>
  </w:style>
  <w:style w:type="character" w:customStyle="1" w:styleId="af7">
    <w:name w:val="Гипертекстовая ссылка"/>
    <w:basedOn w:val="DefaultParagraphFont"/>
    <w:uiPriority w:val="99"/>
    <w:rsid w:val="00BB5952"/>
    <w:rPr>
      <w:rFonts w:cs="Times New Roman"/>
      <w:color w:val="106BBE"/>
    </w:rPr>
  </w:style>
  <w:style w:type="paragraph" w:customStyle="1" w:styleId="af8">
    <w:name w:val="Прижатый влево"/>
    <w:basedOn w:val="Normal"/>
    <w:next w:val="Normal"/>
    <w:uiPriority w:val="99"/>
    <w:rsid w:val="00BB5952"/>
    <w:pPr>
      <w:widowControl w:val="0"/>
      <w:autoSpaceDE w:val="0"/>
      <w:autoSpaceDN w:val="0"/>
      <w:adjustRightInd w:val="0"/>
      <w:spacing w:after="0" w:line="240" w:lineRule="auto"/>
    </w:pPr>
    <w:rPr>
      <w:rFonts w:ascii="Arial" w:hAnsi="Arial" w:cs="Arial"/>
      <w:sz w:val="24"/>
      <w:szCs w:val="24"/>
    </w:rPr>
  </w:style>
  <w:style w:type="paragraph" w:customStyle="1" w:styleId="msonormal0">
    <w:name w:val="msonormal"/>
    <w:basedOn w:val="Normal"/>
    <w:uiPriority w:val="99"/>
    <w:rsid w:val="005F0BD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0633267">
      <w:marLeft w:val="0"/>
      <w:marRight w:val="0"/>
      <w:marTop w:val="0"/>
      <w:marBottom w:val="0"/>
      <w:divBdr>
        <w:top w:val="none" w:sz="0" w:space="0" w:color="auto"/>
        <w:left w:val="none" w:sz="0" w:space="0" w:color="auto"/>
        <w:bottom w:val="none" w:sz="0" w:space="0" w:color="auto"/>
        <w:right w:val="none" w:sz="0" w:space="0" w:color="auto"/>
      </w:divBdr>
    </w:div>
    <w:div w:id="860633268">
      <w:marLeft w:val="0"/>
      <w:marRight w:val="0"/>
      <w:marTop w:val="0"/>
      <w:marBottom w:val="0"/>
      <w:divBdr>
        <w:top w:val="none" w:sz="0" w:space="0" w:color="auto"/>
        <w:left w:val="none" w:sz="0" w:space="0" w:color="auto"/>
        <w:bottom w:val="none" w:sz="0" w:space="0" w:color="auto"/>
        <w:right w:val="none" w:sz="0" w:space="0" w:color="auto"/>
      </w:divBdr>
    </w:div>
    <w:div w:id="860633269">
      <w:marLeft w:val="0"/>
      <w:marRight w:val="0"/>
      <w:marTop w:val="0"/>
      <w:marBottom w:val="0"/>
      <w:divBdr>
        <w:top w:val="none" w:sz="0" w:space="0" w:color="auto"/>
        <w:left w:val="none" w:sz="0" w:space="0" w:color="auto"/>
        <w:bottom w:val="none" w:sz="0" w:space="0" w:color="auto"/>
        <w:right w:val="none" w:sz="0" w:space="0" w:color="auto"/>
      </w:divBdr>
    </w:div>
    <w:div w:id="860633270">
      <w:marLeft w:val="0"/>
      <w:marRight w:val="0"/>
      <w:marTop w:val="0"/>
      <w:marBottom w:val="0"/>
      <w:divBdr>
        <w:top w:val="none" w:sz="0" w:space="0" w:color="auto"/>
        <w:left w:val="none" w:sz="0" w:space="0" w:color="auto"/>
        <w:bottom w:val="none" w:sz="0" w:space="0" w:color="auto"/>
        <w:right w:val="none" w:sz="0" w:space="0" w:color="auto"/>
      </w:divBdr>
    </w:div>
    <w:div w:id="860633271">
      <w:marLeft w:val="0"/>
      <w:marRight w:val="0"/>
      <w:marTop w:val="0"/>
      <w:marBottom w:val="0"/>
      <w:divBdr>
        <w:top w:val="none" w:sz="0" w:space="0" w:color="auto"/>
        <w:left w:val="none" w:sz="0" w:space="0" w:color="auto"/>
        <w:bottom w:val="none" w:sz="0" w:space="0" w:color="auto"/>
        <w:right w:val="none" w:sz="0" w:space="0" w:color="auto"/>
      </w:divBdr>
    </w:div>
    <w:div w:id="860633272">
      <w:marLeft w:val="0"/>
      <w:marRight w:val="0"/>
      <w:marTop w:val="0"/>
      <w:marBottom w:val="0"/>
      <w:divBdr>
        <w:top w:val="none" w:sz="0" w:space="0" w:color="auto"/>
        <w:left w:val="none" w:sz="0" w:space="0" w:color="auto"/>
        <w:bottom w:val="none" w:sz="0" w:space="0" w:color="auto"/>
        <w:right w:val="none" w:sz="0" w:space="0" w:color="auto"/>
      </w:divBdr>
    </w:div>
    <w:div w:id="860633273">
      <w:marLeft w:val="0"/>
      <w:marRight w:val="0"/>
      <w:marTop w:val="0"/>
      <w:marBottom w:val="0"/>
      <w:divBdr>
        <w:top w:val="none" w:sz="0" w:space="0" w:color="auto"/>
        <w:left w:val="none" w:sz="0" w:space="0" w:color="auto"/>
        <w:bottom w:val="none" w:sz="0" w:space="0" w:color="auto"/>
        <w:right w:val="none" w:sz="0" w:space="0" w:color="auto"/>
      </w:divBdr>
    </w:div>
    <w:div w:id="860633274">
      <w:marLeft w:val="0"/>
      <w:marRight w:val="0"/>
      <w:marTop w:val="0"/>
      <w:marBottom w:val="0"/>
      <w:divBdr>
        <w:top w:val="none" w:sz="0" w:space="0" w:color="auto"/>
        <w:left w:val="none" w:sz="0" w:space="0" w:color="auto"/>
        <w:bottom w:val="none" w:sz="0" w:space="0" w:color="auto"/>
        <w:right w:val="none" w:sz="0" w:space="0" w:color="auto"/>
      </w:divBdr>
    </w:div>
    <w:div w:id="860633275">
      <w:marLeft w:val="0"/>
      <w:marRight w:val="0"/>
      <w:marTop w:val="0"/>
      <w:marBottom w:val="0"/>
      <w:divBdr>
        <w:top w:val="none" w:sz="0" w:space="0" w:color="auto"/>
        <w:left w:val="none" w:sz="0" w:space="0" w:color="auto"/>
        <w:bottom w:val="none" w:sz="0" w:space="0" w:color="auto"/>
        <w:right w:val="none" w:sz="0" w:space="0" w:color="auto"/>
      </w:divBdr>
    </w:div>
    <w:div w:id="860633276">
      <w:marLeft w:val="0"/>
      <w:marRight w:val="0"/>
      <w:marTop w:val="0"/>
      <w:marBottom w:val="0"/>
      <w:divBdr>
        <w:top w:val="none" w:sz="0" w:space="0" w:color="auto"/>
        <w:left w:val="none" w:sz="0" w:space="0" w:color="auto"/>
        <w:bottom w:val="none" w:sz="0" w:space="0" w:color="auto"/>
        <w:right w:val="none" w:sz="0" w:space="0" w:color="auto"/>
      </w:divBdr>
    </w:div>
    <w:div w:id="860633277">
      <w:marLeft w:val="0"/>
      <w:marRight w:val="0"/>
      <w:marTop w:val="0"/>
      <w:marBottom w:val="0"/>
      <w:divBdr>
        <w:top w:val="none" w:sz="0" w:space="0" w:color="auto"/>
        <w:left w:val="none" w:sz="0" w:space="0" w:color="auto"/>
        <w:bottom w:val="none" w:sz="0" w:space="0" w:color="auto"/>
        <w:right w:val="none" w:sz="0" w:space="0" w:color="auto"/>
      </w:divBdr>
    </w:div>
    <w:div w:id="860633278">
      <w:marLeft w:val="0"/>
      <w:marRight w:val="0"/>
      <w:marTop w:val="0"/>
      <w:marBottom w:val="0"/>
      <w:divBdr>
        <w:top w:val="none" w:sz="0" w:space="0" w:color="auto"/>
        <w:left w:val="none" w:sz="0" w:space="0" w:color="auto"/>
        <w:bottom w:val="none" w:sz="0" w:space="0" w:color="auto"/>
        <w:right w:val="none" w:sz="0" w:space="0" w:color="auto"/>
      </w:divBdr>
    </w:div>
    <w:div w:id="860633279">
      <w:marLeft w:val="0"/>
      <w:marRight w:val="0"/>
      <w:marTop w:val="0"/>
      <w:marBottom w:val="0"/>
      <w:divBdr>
        <w:top w:val="none" w:sz="0" w:space="0" w:color="auto"/>
        <w:left w:val="none" w:sz="0" w:space="0" w:color="auto"/>
        <w:bottom w:val="none" w:sz="0" w:space="0" w:color="auto"/>
        <w:right w:val="none" w:sz="0" w:space="0" w:color="auto"/>
      </w:divBdr>
    </w:div>
    <w:div w:id="860633280">
      <w:marLeft w:val="0"/>
      <w:marRight w:val="0"/>
      <w:marTop w:val="0"/>
      <w:marBottom w:val="0"/>
      <w:divBdr>
        <w:top w:val="none" w:sz="0" w:space="0" w:color="auto"/>
        <w:left w:val="none" w:sz="0" w:space="0" w:color="auto"/>
        <w:bottom w:val="none" w:sz="0" w:space="0" w:color="auto"/>
        <w:right w:val="none" w:sz="0" w:space="0" w:color="auto"/>
      </w:divBdr>
    </w:div>
    <w:div w:id="860633281">
      <w:marLeft w:val="0"/>
      <w:marRight w:val="0"/>
      <w:marTop w:val="0"/>
      <w:marBottom w:val="0"/>
      <w:divBdr>
        <w:top w:val="none" w:sz="0" w:space="0" w:color="auto"/>
        <w:left w:val="none" w:sz="0" w:space="0" w:color="auto"/>
        <w:bottom w:val="none" w:sz="0" w:space="0" w:color="auto"/>
        <w:right w:val="none" w:sz="0" w:space="0" w:color="auto"/>
      </w:divBdr>
    </w:div>
    <w:div w:id="860633282">
      <w:marLeft w:val="0"/>
      <w:marRight w:val="0"/>
      <w:marTop w:val="0"/>
      <w:marBottom w:val="0"/>
      <w:divBdr>
        <w:top w:val="none" w:sz="0" w:space="0" w:color="auto"/>
        <w:left w:val="none" w:sz="0" w:space="0" w:color="auto"/>
        <w:bottom w:val="none" w:sz="0" w:space="0" w:color="auto"/>
        <w:right w:val="none" w:sz="0" w:space="0" w:color="auto"/>
      </w:divBdr>
    </w:div>
    <w:div w:id="860633283">
      <w:marLeft w:val="0"/>
      <w:marRight w:val="0"/>
      <w:marTop w:val="0"/>
      <w:marBottom w:val="0"/>
      <w:divBdr>
        <w:top w:val="none" w:sz="0" w:space="0" w:color="auto"/>
        <w:left w:val="none" w:sz="0" w:space="0" w:color="auto"/>
        <w:bottom w:val="none" w:sz="0" w:space="0" w:color="auto"/>
        <w:right w:val="none" w:sz="0" w:space="0" w:color="auto"/>
      </w:divBdr>
    </w:div>
    <w:div w:id="860633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image" Target="media/image56.wmf"/><Relationship Id="rId68" Type="http://schemas.openxmlformats.org/officeDocument/2006/relationships/image" Target="media/image61.wmf"/><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66" Type="http://schemas.openxmlformats.org/officeDocument/2006/relationships/image" Target="media/image59.w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61" Type="http://schemas.openxmlformats.org/officeDocument/2006/relationships/image" Target="media/image55.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8.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7.wmf"/><Relationship Id="rId69" Type="http://schemas.openxmlformats.org/officeDocument/2006/relationships/image" Target="media/image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0.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hyperlink" Target="consultantplus://offline/ref=C9C8CA6D2503F7260A1C144BCD00AB69C1FA89AC4A98FD0D0ADC84EF80V6s8H" TargetMode="External"/><Relationship Id="rId70" Type="http://schemas.openxmlformats.org/officeDocument/2006/relationships/image" Target="media/image63.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249</TotalTime>
  <Pages>157</Pages>
  <Words>-32766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Суворова</cp:lastModifiedBy>
  <cp:revision>10</cp:revision>
  <cp:lastPrinted>2019-08-01T06:25:00Z</cp:lastPrinted>
  <dcterms:created xsi:type="dcterms:W3CDTF">2019-07-19T15:11:00Z</dcterms:created>
  <dcterms:modified xsi:type="dcterms:W3CDTF">2019-09-17T06:56:00Z</dcterms:modified>
</cp:coreProperties>
</file>